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693B49" w14:textId="634A3B3E" w:rsidR="009E4B87" w:rsidRDefault="009E4B87" w:rsidP="009E4B87">
      <w:pPr>
        <w:ind w:left="-630" w:right="-630"/>
        <w:jc w:val="both"/>
        <w:rPr>
          <w:sz w:val="23"/>
          <w:szCs w:val="23"/>
        </w:rPr>
      </w:pPr>
      <w:r>
        <w:rPr>
          <w:noProof/>
          <w:sz w:val="23"/>
          <w:szCs w:val="23"/>
        </w:rPr>
        <mc:AlternateContent>
          <mc:Choice Requires="wps">
            <w:drawing>
              <wp:anchor distT="0" distB="0" distL="114300" distR="114300" simplePos="0" relativeHeight="251663360" behindDoc="0" locked="0" layoutInCell="1" allowOverlap="1" wp14:anchorId="57851BF4" wp14:editId="43358A6D">
                <wp:simplePos x="0" y="0"/>
                <wp:positionH relativeFrom="column">
                  <wp:posOffset>4063365</wp:posOffset>
                </wp:positionH>
                <wp:positionV relativeFrom="paragraph">
                  <wp:posOffset>-114300</wp:posOffset>
                </wp:positionV>
                <wp:extent cx="1765935" cy="1818640"/>
                <wp:effectExtent l="0" t="0" r="12065" b="10160"/>
                <wp:wrapSquare wrapText="bothSides"/>
                <wp:docPr id="3" name="Text Box 3"/>
                <wp:cNvGraphicFramePr/>
                <a:graphic xmlns:a="http://schemas.openxmlformats.org/drawingml/2006/main">
                  <a:graphicData uri="http://schemas.microsoft.com/office/word/2010/wordprocessingShape">
                    <wps:wsp>
                      <wps:cNvSpPr txBox="1"/>
                      <wps:spPr>
                        <a:xfrm>
                          <a:off x="0" y="0"/>
                          <a:ext cx="1765935" cy="1818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0DFEA6" w14:textId="77777777" w:rsidR="00FA2B31" w:rsidRDefault="00FA2B31" w:rsidP="00E56D3B">
                            <w:pPr>
                              <w:ind w:left="270" w:right="-630"/>
                              <w:jc w:val="both"/>
                            </w:pPr>
                            <w:r>
                              <w:rPr>
                                <w:noProof/>
                              </w:rPr>
                              <w:drawing>
                                <wp:inline distT="0" distB="0" distL="0" distR="0" wp14:anchorId="3B74A6F2" wp14:editId="05357220">
                                  <wp:extent cx="1593850" cy="1308100"/>
                                  <wp:effectExtent l="0" t="203200" r="0" b="215900"/>
                                  <wp:docPr id="5" name="Picture 5" descr="Macintosh HD:Users:AK:Desktop:AK 2017 website:Press photos:jpeg press photos:Alexandros-Kapelis-CLOSE_UP-by_Bell_S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AK:Desktop:AK 2017 website:Press photos:jpeg press photos:Alexandros-Kapelis-CLOSE_UP-by_Bell_So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3850" cy="1308100"/>
                                          </a:xfrm>
                                          <a:prstGeom prst="rect">
                                            <a:avLst/>
                                          </a:prstGeom>
                                          <a:noFill/>
                                          <a:ln>
                                            <a:noFill/>
                                          </a:ln>
                                          <a:scene3d>
                                            <a:camera prst="orthographicFront">
                                              <a:rot lat="0" lon="0" rev="16200000"/>
                                            </a:camera>
                                            <a:lightRig rig="threePt" dir="t"/>
                                          </a:scene3d>
                                        </pic:spPr>
                                      </pic:pic>
                                    </a:graphicData>
                                  </a:graphic>
                                </wp:inline>
                              </w:drawing>
                            </w:r>
                          </w:p>
                        </w:txbxContent>
                      </wps:txbx>
                      <wps:bodyPr rot="0" spcFirstLastPara="0" vertOverflow="overflow" horzOverflow="overflow" vert="horz" wrap="none" lIns="0" tIns="45720" rIns="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19.95pt;margin-top:-8.95pt;width:139.05pt;height:143.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" filled="f" stroked="f">
                <v:textbox style="mso-fit-shape-to-text:t" inset="0,,0">
                  <w:txbxContent>
                    <w:p w14:paraId="780DFEA6" w14:textId="77777777" w:rsidR="00FA2B31" w:rsidRDefault="00FA2B31" w:rsidP="00E56D3B">
                      <w:pPr>
                        <w:ind w:left="270" w:right="-630"/>
                        <w:jc w:val="both"/>
                      </w:pPr>
                      <w:r>
                        <w:rPr>
                          <w:noProof/>
                        </w:rPr>
                        <w:drawing>
                          <wp:inline distT="0" distB="0" distL="0" distR="0" wp14:anchorId="3B74A6F2" wp14:editId="05357220">
                            <wp:extent cx="1593850" cy="1308100"/>
                            <wp:effectExtent l="0" t="203200" r="0" b="215900"/>
                            <wp:docPr id="5" name="Picture 5" descr="Macintosh HD:Users:AK:Desktop:AK 2017 website:Press photos:jpeg press photos:Alexandros-Kapelis-CLOSE_UP-by_Bell_S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AK:Desktop:AK 2017 website:Press photos:jpeg press photos:Alexandros-Kapelis-CLOSE_UP-by_Bell_S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850" cy="1308100"/>
                                    </a:xfrm>
                                    <a:prstGeom prst="rect">
                                      <a:avLst/>
                                    </a:prstGeom>
                                    <a:noFill/>
                                    <a:ln>
                                      <a:noFill/>
                                    </a:ln>
                                    <a:scene3d>
                                      <a:camera prst="orthographicFront">
                                        <a:rot lat="0" lon="0" rev="16200000"/>
                                      </a:camera>
                                      <a:lightRig rig="threePt" dir="t"/>
                                    </a:scene3d>
                                  </pic:spPr>
                                </pic:pic>
                              </a:graphicData>
                            </a:graphic>
                          </wp:inline>
                        </w:drawing>
                      </w:r>
                    </w:p>
                  </w:txbxContent>
                </v:textbox>
                <w10:wrap type="square"/>
              </v:shape>
            </w:pict>
          </mc:Fallback>
        </mc:AlternateContent>
      </w:r>
    </w:p>
    <w:p w14:paraId="1114407B" w14:textId="40E1B93D" w:rsidR="009E4B87" w:rsidRPr="009E4B87" w:rsidRDefault="009E4B87" w:rsidP="00B96C17">
      <w:pPr>
        <w:ind w:left="-630" w:right="-630"/>
        <w:jc w:val="both"/>
        <w:rPr>
          <w:rFonts w:ascii="Avenir Light" w:hAnsi="Avenir Light"/>
          <w:sz w:val="23"/>
          <w:szCs w:val="23"/>
        </w:rPr>
      </w:pPr>
    </w:p>
    <w:p w14:paraId="30D3CDB9" w14:textId="7EFB5CE9" w:rsidR="009E4B87" w:rsidRDefault="009E4B87" w:rsidP="00B96C17">
      <w:pPr>
        <w:ind w:right="-630"/>
        <w:jc w:val="both"/>
        <w:rPr>
          <w:sz w:val="23"/>
          <w:szCs w:val="23"/>
        </w:rPr>
      </w:pPr>
    </w:p>
    <w:p w14:paraId="67C2FE57" w14:textId="03DCB253" w:rsidR="00B96C17" w:rsidRPr="00B96C17" w:rsidRDefault="00B96C17" w:rsidP="00B96C17">
      <w:pPr>
        <w:ind w:left="-630"/>
        <w:rPr>
          <w:rFonts w:ascii="Avenir Light" w:hAnsi="Avenir Light"/>
          <w:color w:val="AA6B28"/>
          <w:spacing w:val="14"/>
          <w:sz w:val="19"/>
          <w:szCs w:val="19"/>
        </w:rPr>
      </w:pPr>
      <w:r w:rsidRPr="00B96C17">
        <w:rPr>
          <w:rFonts w:ascii="Avenir Light" w:hAnsi="Avenir Light"/>
          <w:color w:val="AA6B28"/>
          <w:spacing w:val="14"/>
          <w:sz w:val="4"/>
          <w:szCs w:val="4"/>
        </w:rPr>
        <w:t xml:space="preserve"> </w:t>
      </w:r>
      <w:proofErr w:type="gramStart"/>
      <w:r w:rsidRPr="00B96C17">
        <w:rPr>
          <w:rFonts w:ascii="Avenir Light" w:hAnsi="Avenir Light"/>
          <w:color w:val="AA6B28"/>
          <w:spacing w:val="14"/>
          <w:sz w:val="19"/>
          <w:szCs w:val="19"/>
        </w:rPr>
        <w:t>alexandros</w:t>
      </w:r>
      <w:proofErr w:type="gramEnd"/>
      <w:r w:rsidRPr="00B96C17">
        <w:rPr>
          <w:rFonts w:ascii="Avenir Light" w:hAnsi="Avenir Light"/>
          <w:color w:val="AA6B28"/>
          <w:spacing w:val="14"/>
          <w:sz w:val="19"/>
          <w:szCs w:val="19"/>
        </w:rPr>
        <w:t xml:space="preserve">   </w:t>
      </w:r>
    </w:p>
    <w:p w14:paraId="3DAF734A" w14:textId="6F0AAC72" w:rsidR="009E4B87" w:rsidRDefault="00B96C17" w:rsidP="00B96C17">
      <w:pPr>
        <w:ind w:left="-630" w:right="-630"/>
        <w:jc w:val="both"/>
        <w:rPr>
          <w:sz w:val="23"/>
          <w:szCs w:val="23"/>
        </w:rPr>
      </w:pPr>
      <w:r w:rsidRPr="00BF62AB">
        <w:rPr>
          <w:rFonts w:ascii="Avenir Light" w:hAnsi="Avenir Light"/>
          <w:color w:val="404040" w:themeColor="text1" w:themeTint="BF"/>
          <w:sz w:val="30"/>
          <w:szCs w:val="30"/>
        </w:rPr>
        <w:t>KAPELIS</w:t>
      </w:r>
    </w:p>
    <w:p w14:paraId="0EE6B0E8" w14:textId="52C75DBE" w:rsidR="009E4B87" w:rsidRDefault="009E4B87" w:rsidP="009E4B87">
      <w:pPr>
        <w:ind w:left="-630" w:right="-630"/>
        <w:jc w:val="both"/>
        <w:rPr>
          <w:sz w:val="23"/>
          <w:szCs w:val="23"/>
        </w:rPr>
      </w:pPr>
    </w:p>
    <w:p w14:paraId="050B5BC5" w14:textId="09E6D36B" w:rsidR="00B96C17" w:rsidRDefault="00B96C17" w:rsidP="009E4B87">
      <w:pPr>
        <w:ind w:left="-630" w:right="-630"/>
        <w:jc w:val="both"/>
        <w:rPr>
          <w:sz w:val="23"/>
          <w:szCs w:val="23"/>
        </w:rPr>
      </w:pPr>
    </w:p>
    <w:p w14:paraId="431D71A6" w14:textId="1F497163" w:rsidR="009E4B87" w:rsidRDefault="009F4BC3" w:rsidP="009E4B87">
      <w:pPr>
        <w:ind w:left="-630" w:right="-630"/>
        <w:jc w:val="both"/>
        <w:rPr>
          <w:sz w:val="23"/>
          <w:szCs w:val="23"/>
        </w:rPr>
      </w:pPr>
      <w:r>
        <w:rPr>
          <w:b/>
          <w:noProof/>
          <w:sz w:val="20"/>
          <w:szCs w:val="20"/>
        </w:rPr>
        <mc:AlternateContent>
          <mc:Choice Requires="wps">
            <w:drawing>
              <wp:anchor distT="0" distB="0" distL="114300" distR="114300" simplePos="0" relativeHeight="251668480" behindDoc="0" locked="0" layoutInCell="1" allowOverlap="1" wp14:anchorId="14BC1DA7" wp14:editId="5F8F9F6E">
                <wp:simplePos x="0" y="0"/>
                <wp:positionH relativeFrom="column">
                  <wp:posOffset>1942465</wp:posOffset>
                </wp:positionH>
                <wp:positionV relativeFrom="paragraph">
                  <wp:posOffset>55245</wp:posOffset>
                </wp:positionV>
                <wp:extent cx="343535" cy="457200"/>
                <wp:effectExtent l="0" t="0" r="12065" b="0"/>
                <wp:wrapSquare wrapText="bothSides"/>
                <wp:docPr id="2" name="Text Box 2"/>
                <wp:cNvGraphicFramePr/>
                <a:graphic xmlns:a="http://schemas.openxmlformats.org/drawingml/2006/main">
                  <a:graphicData uri="http://schemas.microsoft.com/office/word/2010/wordprocessingShape">
                    <wps:wsp>
                      <wps:cNvSpPr txBox="1"/>
                      <wps:spPr>
                        <a:xfrm>
                          <a:off x="0" y="0"/>
                          <a:ext cx="34353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B2AAD3" w14:textId="77777777" w:rsidR="00FA2B31" w:rsidRPr="009F4BC3" w:rsidRDefault="00FA2B31">
                            <w:pPr>
                              <w:rPr>
                                <w:sz w:val="29"/>
                                <w:szCs w:val="29"/>
                              </w:rPr>
                            </w:pPr>
                          </w:p>
                          <w:p w14:paraId="0018A2B3" w14:textId="06A2AA01" w:rsidR="00FA2B31" w:rsidRDefault="009F4BC3">
                            <w:r>
                              <w:rPr>
                                <w:noProof/>
                              </w:rPr>
                              <w:drawing>
                                <wp:inline distT="0" distB="0" distL="0" distR="0" wp14:anchorId="402CE834" wp14:editId="17D565F6">
                                  <wp:extent cx="249382" cy="152400"/>
                                  <wp:effectExtent l="0" t="0" r="5080" b="0"/>
                                  <wp:docPr id="7" name="Picture 7" descr="Macintosh HD:Users:AK:Desktop:AK 2017 website:Flags:UK-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K:Desktop:AK 2017 website:Flags:UK-fla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382" cy="1524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52.95pt;margin-top:4.35pt;width:27.0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" filled="f" stroked="f">
                <v:textbox inset="0,0,0,0">
                  <w:txbxContent>
                    <w:p w14:paraId="3FB2AAD3" w14:textId="77777777" w:rsidR="00FA2B31" w:rsidRPr="009F4BC3" w:rsidRDefault="00FA2B31">
                      <w:pPr>
                        <w:rPr>
                          <w:sz w:val="29"/>
                          <w:szCs w:val="29"/>
                        </w:rPr>
                      </w:pPr>
                    </w:p>
                    <w:p w14:paraId="0018A2B3" w14:textId="06A2AA01" w:rsidR="00FA2B31" w:rsidRDefault="009F4BC3">
                      <w:r>
                        <w:rPr>
                          <w:noProof/>
                        </w:rPr>
                        <w:drawing>
                          <wp:inline distT="0" distB="0" distL="0" distR="0" wp14:anchorId="402CE834" wp14:editId="17D565F6">
                            <wp:extent cx="249382" cy="152400"/>
                            <wp:effectExtent l="0" t="0" r="5080" b="0"/>
                            <wp:docPr id="1" name="Picture 1" descr="Macintosh HD:Users:AK:Desktop:AK 2017 website:Flags:UK-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K:Desktop:AK 2017 website:Flags:UK-fla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382" cy="152400"/>
                                    </a:xfrm>
                                    <a:prstGeom prst="rect">
                                      <a:avLst/>
                                    </a:prstGeom>
                                    <a:noFill/>
                                    <a:ln>
                                      <a:noFill/>
                                    </a:ln>
                                  </pic:spPr>
                                </pic:pic>
                              </a:graphicData>
                            </a:graphic>
                          </wp:inline>
                        </w:drawing>
                      </w:r>
                    </w:p>
                  </w:txbxContent>
                </v:textbox>
                <w10:wrap type="square"/>
              </v:shape>
            </w:pict>
          </mc:Fallback>
        </mc:AlternateContent>
      </w:r>
    </w:p>
    <w:p w14:paraId="552DE425" w14:textId="137F8CCE" w:rsidR="009F4BC3" w:rsidRDefault="009F4BC3" w:rsidP="009E4B87">
      <w:pPr>
        <w:ind w:left="-630" w:right="-630"/>
        <w:jc w:val="both"/>
        <w:rPr>
          <w:b/>
          <w:sz w:val="20"/>
          <w:szCs w:val="20"/>
          <w:lang w:val="en-GB"/>
        </w:rPr>
      </w:pPr>
    </w:p>
    <w:p w14:paraId="5B9DBE13" w14:textId="5DB1E91C" w:rsidR="009E4B87" w:rsidRPr="001432C2" w:rsidRDefault="009E4B87" w:rsidP="009E4B87">
      <w:pPr>
        <w:ind w:left="-630" w:right="-630"/>
        <w:jc w:val="both"/>
        <w:rPr>
          <w:b/>
          <w:sz w:val="20"/>
          <w:szCs w:val="20"/>
          <w:lang w:val="en-GB"/>
        </w:rPr>
      </w:pPr>
      <w:r w:rsidRPr="001432C2">
        <w:rPr>
          <w:b/>
          <w:sz w:val="20"/>
          <w:szCs w:val="20"/>
          <w:lang w:val="en-GB"/>
        </w:rPr>
        <w:t>BIOGRAPHY (</w:t>
      </w:r>
      <w:r w:rsidR="00E56D3B" w:rsidRPr="001432C2">
        <w:rPr>
          <w:b/>
          <w:sz w:val="20"/>
          <w:szCs w:val="20"/>
          <w:lang w:val="en-GB"/>
        </w:rPr>
        <w:t>f</w:t>
      </w:r>
      <w:r w:rsidRPr="001432C2">
        <w:rPr>
          <w:b/>
          <w:sz w:val="20"/>
          <w:szCs w:val="20"/>
          <w:lang w:val="en-GB"/>
        </w:rPr>
        <w:t>ull vers</w:t>
      </w:r>
      <w:r w:rsidR="00896401" w:rsidRPr="001432C2">
        <w:rPr>
          <w:b/>
          <w:sz w:val="20"/>
          <w:szCs w:val="20"/>
          <w:lang w:val="en-GB"/>
        </w:rPr>
        <w:t>i</w:t>
      </w:r>
      <w:r w:rsidRPr="001432C2">
        <w:rPr>
          <w:b/>
          <w:sz w:val="20"/>
          <w:szCs w:val="20"/>
          <w:lang w:val="en-GB"/>
        </w:rPr>
        <w:t>on</w:t>
      </w:r>
      <w:r w:rsidR="00896401" w:rsidRPr="001432C2">
        <w:rPr>
          <w:b/>
          <w:sz w:val="20"/>
          <w:szCs w:val="20"/>
          <w:lang w:val="en-GB"/>
        </w:rPr>
        <w:t xml:space="preserve">)    </w:t>
      </w:r>
      <w:r w:rsidR="00896401" w:rsidRPr="001432C2">
        <w:rPr>
          <w:b/>
          <w:sz w:val="16"/>
          <w:szCs w:val="16"/>
          <w:lang w:val="en-GB"/>
        </w:rPr>
        <w:t xml:space="preserve">- </w:t>
      </w:r>
      <w:r w:rsidR="009E58FD" w:rsidRPr="001432C2">
        <w:rPr>
          <w:sz w:val="16"/>
          <w:szCs w:val="16"/>
          <w:lang w:val="en-GB"/>
        </w:rPr>
        <w:t xml:space="preserve">953 </w:t>
      </w:r>
      <w:r w:rsidR="00C9029B" w:rsidRPr="001432C2">
        <w:rPr>
          <w:sz w:val="16"/>
          <w:szCs w:val="16"/>
          <w:lang w:val="en-GB"/>
        </w:rPr>
        <w:t xml:space="preserve">words </w:t>
      </w:r>
      <w:r w:rsidR="00F44B79" w:rsidRPr="001432C2">
        <w:rPr>
          <w:sz w:val="16"/>
          <w:szCs w:val="16"/>
          <w:lang w:val="en-GB"/>
        </w:rPr>
        <w:t>-</w:t>
      </w:r>
      <w:r w:rsidR="00C9029B" w:rsidRPr="001432C2">
        <w:rPr>
          <w:sz w:val="16"/>
          <w:szCs w:val="16"/>
          <w:lang w:val="en-GB"/>
        </w:rPr>
        <w:t xml:space="preserve"> </w:t>
      </w:r>
    </w:p>
    <w:p w14:paraId="4D91D7C3" w14:textId="77777777" w:rsidR="009E4B87" w:rsidRPr="001432C2" w:rsidRDefault="009E4B87" w:rsidP="009E4B87">
      <w:pPr>
        <w:ind w:left="-630" w:right="-630"/>
        <w:jc w:val="both"/>
        <w:rPr>
          <w:b/>
          <w:sz w:val="20"/>
          <w:szCs w:val="20"/>
          <w:lang w:val="en-GB"/>
        </w:rPr>
      </w:pPr>
    </w:p>
    <w:p w14:paraId="20F47153" w14:textId="65534431"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color w:val="222222"/>
          <w:lang w:val="en-GB"/>
        </w:rPr>
      </w:pPr>
      <w:r w:rsidRPr="001432C2">
        <w:rPr>
          <w:rFonts w:asciiTheme="minorHAnsi" w:hAnsiTheme="minorHAnsi" w:cs="Times New Roman"/>
          <w:color w:val="222222"/>
          <w:bdr w:val="none" w:sz="0" w:space="0" w:color="auto" w:frame="1"/>
          <w:lang w:val="en-GB"/>
        </w:rPr>
        <w:t>Born of a Greek father and a Peruvian mother, Alexandros Kapelis grew up in both countries and enjoys the advantages of a multicultural heritage.  He began playing the piano when he was five years old and at the age of 20 he moved to New York, where early in his career he was recognized by the International Press Service (IPS) as  “one of the most promising young classical musicians of any nationality working in New York today.”  The Washington Post also praised him for</w:t>
      </w:r>
      <w:r w:rsidR="001432C2">
        <w:rPr>
          <w:rFonts w:asciiTheme="minorHAnsi" w:hAnsiTheme="minorHAnsi" w:cs="Times New Roman"/>
          <w:color w:val="222222"/>
          <w:bdr w:val="none" w:sz="0" w:space="0" w:color="auto" w:frame="1"/>
          <w:lang w:val="en-GB"/>
        </w:rPr>
        <w:t xml:space="preserve"> his “scintillating performance</w:t>
      </w:r>
      <w:r w:rsidRPr="001432C2">
        <w:rPr>
          <w:rFonts w:asciiTheme="minorHAnsi" w:hAnsiTheme="minorHAnsi" w:cs="Times New Roman"/>
          <w:color w:val="222222"/>
          <w:bdr w:val="none" w:sz="0" w:space="0" w:color="auto" w:frame="1"/>
          <w:lang w:val="en-GB"/>
        </w:rPr>
        <w:t>,” whereas the Piedmont Post (San Francisco) noted him for his “full range of technique in rendering the total palette of keyboard colo</w:t>
      </w:r>
      <w:r w:rsidR="001432C2">
        <w:rPr>
          <w:rFonts w:asciiTheme="minorHAnsi" w:hAnsiTheme="minorHAnsi" w:cs="Times New Roman"/>
          <w:color w:val="222222"/>
          <w:bdr w:val="none" w:sz="0" w:space="0" w:color="auto" w:frame="1"/>
          <w:lang w:val="en-GB"/>
        </w:rPr>
        <w:t>u</w:t>
      </w:r>
      <w:r w:rsidRPr="001432C2">
        <w:rPr>
          <w:rFonts w:asciiTheme="minorHAnsi" w:hAnsiTheme="minorHAnsi" w:cs="Times New Roman"/>
          <w:color w:val="222222"/>
          <w:bdr w:val="none" w:sz="0" w:space="0" w:color="auto" w:frame="1"/>
          <w:lang w:val="en-GB"/>
        </w:rPr>
        <w:t>rs.” He came to the attention of Martha Argerich and in 2007 he moved to Brussels, where he spent four years near the great pianist and participated in several editions of the Lugano Martha Argerich Project.</w:t>
      </w:r>
      <w:r w:rsidRPr="001432C2">
        <w:rPr>
          <w:rFonts w:asciiTheme="minorHAnsi" w:hAnsiTheme="minorHAnsi" w:cs="Times New Roman"/>
          <w:color w:val="222222"/>
          <w:lang w:val="en-GB"/>
        </w:rPr>
        <w:t xml:space="preserve"> </w:t>
      </w:r>
      <w:r w:rsidRPr="001432C2">
        <w:rPr>
          <w:rFonts w:asciiTheme="minorHAnsi" w:hAnsiTheme="minorHAnsi" w:cs="Times New Roman"/>
          <w:color w:val="222222"/>
          <w:bdr w:val="none" w:sz="0" w:space="0" w:color="auto" w:frame="1"/>
          <w:lang w:val="en-GB"/>
        </w:rPr>
        <w:t>He has appeared throughout Europe, the United States, Latin America, the Middle East, and Japan.</w:t>
      </w:r>
    </w:p>
    <w:p w14:paraId="5CAC2EC1" w14:textId="77777777"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color w:val="222222"/>
          <w:bdr w:val="none" w:sz="0" w:space="0" w:color="auto" w:frame="1"/>
          <w:lang w:val="en-GB"/>
        </w:rPr>
      </w:pPr>
    </w:p>
    <w:p w14:paraId="548A8564" w14:textId="2FB93DA9"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color w:val="222222"/>
          <w:lang w:val="en-GB"/>
        </w:rPr>
      </w:pPr>
      <w:r w:rsidRPr="001432C2">
        <w:rPr>
          <w:rFonts w:asciiTheme="minorHAnsi" w:hAnsiTheme="minorHAnsi" w:cs="Times New Roman"/>
          <w:color w:val="222222"/>
          <w:bdr w:val="none" w:sz="0" w:space="0" w:color="auto" w:frame="1"/>
          <w:lang w:val="en-GB"/>
        </w:rPr>
        <w:t>As a </w:t>
      </w:r>
      <w:r w:rsidRPr="001432C2">
        <w:rPr>
          <w:rFonts w:asciiTheme="minorHAnsi" w:hAnsiTheme="minorHAnsi" w:cs="Times New Roman"/>
          <w:b/>
          <w:bCs/>
          <w:color w:val="222222"/>
          <w:bdr w:val="none" w:sz="0" w:space="0" w:color="auto" w:frame="1"/>
          <w:lang w:val="en-GB"/>
        </w:rPr>
        <w:t>soloist</w:t>
      </w:r>
      <w:r w:rsidRPr="001432C2">
        <w:rPr>
          <w:rFonts w:asciiTheme="minorHAnsi" w:hAnsiTheme="minorHAnsi" w:cs="Times New Roman"/>
          <w:color w:val="222222"/>
          <w:bdr w:val="none" w:sz="0" w:space="0" w:color="auto" w:frame="1"/>
          <w:lang w:val="en-GB"/>
        </w:rPr>
        <w:t xml:space="preserve">, Kapelis’ highlights include appearances with the Royal Philharmonic Orchestra in London, the Prague Symphony Orchestra, and the </w:t>
      </w:r>
      <w:proofErr w:type="spellStart"/>
      <w:r w:rsidRPr="001432C2">
        <w:rPr>
          <w:rFonts w:asciiTheme="minorHAnsi" w:hAnsiTheme="minorHAnsi" w:cs="Times New Roman"/>
          <w:color w:val="222222"/>
          <w:bdr w:val="none" w:sz="0" w:space="0" w:color="auto" w:frame="1"/>
          <w:lang w:val="en-GB"/>
        </w:rPr>
        <w:t>Orchestre</w:t>
      </w:r>
      <w:proofErr w:type="spellEnd"/>
      <w:r w:rsidRPr="001432C2">
        <w:rPr>
          <w:rFonts w:asciiTheme="minorHAnsi" w:hAnsiTheme="minorHAnsi" w:cs="Times New Roman"/>
          <w:color w:val="222222"/>
          <w:bdr w:val="none" w:sz="0" w:space="0" w:color="auto" w:frame="1"/>
          <w:lang w:val="en-GB"/>
        </w:rPr>
        <w:t xml:space="preserve"> </w:t>
      </w:r>
      <w:proofErr w:type="spellStart"/>
      <w:r w:rsidRPr="001432C2">
        <w:rPr>
          <w:rFonts w:asciiTheme="minorHAnsi" w:hAnsiTheme="minorHAnsi" w:cs="Times New Roman"/>
          <w:color w:val="222222"/>
          <w:bdr w:val="none" w:sz="0" w:space="0" w:color="auto" w:frame="1"/>
          <w:lang w:val="en-GB"/>
        </w:rPr>
        <w:t>Symphonique</w:t>
      </w:r>
      <w:proofErr w:type="spellEnd"/>
      <w:r w:rsidRPr="001432C2">
        <w:rPr>
          <w:rFonts w:asciiTheme="minorHAnsi" w:hAnsiTheme="minorHAnsi" w:cs="Times New Roman"/>
          <w:color w:val="222222"/>
          <w:bdr w:val="none" w:sz="0" w:space="0" w:color="auto" w:frame="1"/>
          <w:lang w:val="en-GB"/>
        </w:rPr>
        <w:t xml:space="preserve"> de Toulon, amongst others. A prolific </w:t>
      </w:r>
      <w:r w:rsidRPr="001432C2">
        <w:rPr>
          <w:rFonts w:asciiTheme="minorHAnsi" w:hAnsiTheme="minorHAnsi" w:cs="Times New Roman"/>
          <w:b/>
          <w:bCs/>
          <w:color w:val="222222"/>
          <w:bdr w:val="none" w:sz="0" w:space="0" w:color="auto" w:frame="1"/>
          <w:lang w:val="en-GB"/>
        </w:rPr>
        <w:t>chamber music</w:t>
      </w:r>
      <w:r w:rsidRPr="001432C2">
        <w:rPr>
          <w:rFonts w:asciiTheme="minorHAnsi" w:hAnsiTheme="minorHAnsi" w:cs="Times New Roman"/>
          <w:color w:val="222222"/>
          <w:bdr w:val="none" w:sz="0" w:space="0" w:color="auto" w:frame="1"/>
          <w:lang w:val="en-GB"/>
        </w:rPr>
        <w:t xml:space="preserve"> player, collaborations include performances with violinist Renaud </w:t>
      </w:r>
      <w:proofErr w:type="spellStart"/>
      <w:r w:rsidRPr="001432C2">
        <w:rPr>
          <w:rFonts w:asciiTheme="minorHAnsi" w:hAnsiTheme="minorHAnsi" w:cs="Times New Roman"/>
          <w:color w:val="222222"/>
          <w:bdr w:val="none" w:sz="0" w:space="0" w:color="auto" w:frame="1"/>
          <w:lang w:val="en-GB"/>
        </w:rPr>
        <w:t>Capuçon</w:t>
      </w:r>
      <w:proofErr w:type="spellEnd"/>
      <w:r w:rsidRPr="001432C2">
        <w:rPr>
          <w:rFonts w:asciiTheme="minorHAnsi" w:hAnsiTheme="minorHAnsi" w:cs="Times New Roman"/>
          <w:color w:val="222222"/>
          <w:bdr w:val="none" w:sz="0" w:space="0" w:color="auto" w:frame="1"/>
          <w:lang w:val="en-GB"/>
        </w:rPr>
        <w:t xml:space="preserve">, violist Yuri </w:t>
      </w:r>
      <w:proofErr w:type="spellStart"/>
      <w:r w:rsidRPr="001432C2">
        <w:rPr>
          <w:rFonts w:asciiTheme="minorHAnsi" w:hAnsiTheme="minorHAnsi" w:cs="Times New Roman"/>
          <w:color w:val="222222"/>
          <w:bdr w:val="none" w:sz="0" w:space="0" w:color="auto" w:frame="1"/>
          <w:lang w:val="en-GB"/>
        </w:rPr>
        <w:t>Bashmet</w:t>
      </w:r>
      <w:proofErr w:type="spellEnd"/>
      <w:r w:rsidRPr="001432C2">
        <w:rPr>
          <w:rFonts w:asciiTheme="minorHAnsi" w:hAnsiTheme="minorHAnsi" w:cs="Times New Roman"/>
          <w:color w:val="222222"/>
          <w:bdr w:val="none" w:sz="0" w:space="0" w:color="auto" w:frame="1"/>
          <w:lang w:val="en-GB"/>
        </w:rPr>
        <w:t xml:space="preserve">, cellist </w:t>
      </w:r>
      <w:proofErr w:type="spellStart"/>
      <w:r w:rsidRPr="001432C2">
        <w:rPr>
          <w:rFonts w:asciiTheme="minorHAnsi" w:hAnsiTheme="minorHAnsi" w:cs="Times New Roman"/>
          <w:color w:val="222222"/>
          <w:bdr w:val="none" w:sz="0" w:space="0" w:color="auto" w:frame="1"/>
          <w:lang w:val="en-GB"/>
        </w:rPr>
        <w:t>Mischa</w:t>
      </w:r>
      <w:proofErr w:type="spellEnd"/>
      <w:r w:rsidRPr="001432C2">
        <w:rPr>
          <w:rFonts w:asciiTheme="minorHAnsi" w:hAnsiTheme="minorHAnsi" w:cs="Times New Roman"/>
          <w:color w:val="222222"/>
          <w:bdr w:val="none" w:sz="0" w:space="0" w:color="auto" w:frame="1"/>
          <w:lang w:val="en-GB"/>
        </w:rPr>
        <w:t xml:space="preserve"> </w:t>
      </w:r>
      <w:proofErr w:type="spellStart"/>
      <w:r w:rsidRPr="001432C2">
        <w:rPr>
          <w:rFonts w:asciiTheme="minorHAnsi" w:hAnsiTheme="minorHAnsi" w:cs="Times New Roman"/>
          <w:color w:val="222222"/>
          <w:bdr w:val="none" w:sz="0" w:space="0" w:color="auto" w:frame="1"/>
          <w:lang w:val="en-GB"/>
        </w:rPr>
        <w:t>Maisky</w:t>
      </w:r>
      <w:proofErr w:type="spellEnd"/>
      <w:r w:rsidRPr="001432C2">
        <w:rPr>
          <w:rFonts w:asciiTheme="minorHAnsi" w:hAnsiTheme="minorHAnsi" w:cs="Times New Roman"/>
          <w:color w:val="222222"/>
          <w:bdr w:val="none" w:sz="0" w:space="0" w:color="auto" w:frame="1"/>
          <w:lang w:val="en-GB"/>
        </w:rPr>
        <w:t xml:space="preserve">, </w:t>
      </w:r>
      <w:proofErr w:type="spellStart"/>
      <w:r w:rsidRPr="001432C2">
        <w:rPr>
          <w:rFonts w:asciiTheme="minorHAnsi" w:hAnsiTheme="minorHAnsi" w:cs="Times New Roman"/>
          <w:color w:val="222222"/>
          <w:bdr w:val="none" w:sz="0" w:space="0" w:color="auto" w:frame="1"/>
          <w:lang w:val="en-GB"/>
        </w:rPr>
        <w:t>clarinetist</w:t>
      </w:r>
      <w:proofErr w:type="spellEnd"/>
      <w:r w:rsidRPr="001432C2">
        <w:rPr>
          <w:rFonts w:asciiTheme="minorHAnsi" w:hAnsiTheme="minorHAnsi" w:cs="Times New Roman"/>
          <w:color w:val="222222"/>
          <w:bdr w:val="none" w:sz="0" w:space="0" w:color="auto" w:frame="1"/>
          <w:lang w:val="en-GB"/>
        </w:rPr>
        <w:t xml:space="preserve"> Stanley </w:t>
      </w:r>
      <w:proofErr w:type="spellStart"/>
      <w:r w:rsidRPr="001432C2">
        <w:rPr>
          <w:rFonts w:asciiTheme="minorHAnsi" w:hAnsiTheme="minorHAnsi" w:cs="Times New Roman"/>
          <w:color w:val="222222"/>
          <w:bdr w:val="none" w:sz="0" w:space="0" w:color="auto" w:frame="1"/>
          <w:lang w:val="en-GB"/>
        </w:rPr>
        <w:t>Drucker</w:t>
      </w:r>
      <w:proofErr w:type="spellEnd"/>
      <w:r w:rsidRPr="001432C2">
        <w:rPr>
          <w:rFonts w:asciiTheme="minorHAnsi" w:hAnsiTheme="minorHAnsi" w:cs="Times New Roman"/>
          <w:color w:val="222222"/>
          <w:bdr w:val="none" w:sz="0" w:space="0" w:color="auto" w:frame="1"/>
          <w:lang w:val="en-GB"/>
        </w:rPr>
        <w:t xml:space="preserve">, trumpeter Sergei </w:t>
      </w:r>
      <w:proofErr w:type="spellStart"/>
      <w:r w:rsidRPr="001432C2">
        <w:rPr>
          <w:rFonts w:asciiTheme="minorHAnsi" w:hAnsiTheme="minorHAnsi" w:cs="Times New Roman"/>
          <w:color w:val="222222"/>
          <w:bdr w:val="none" w:sz="0" w:space="0" w:color="auto" w:frame="1"/>
          <w:lang w:val="en-GB"/>
        </w:rPr>
        <w:t>Nakariakov</w:t>
      </w:r>
      <w:proofErr w:type="spellEnd"/>
      <w:r w:rsidRPr="001432C2">
        <w:rPr>
          <w:rFonts w:asciiTheme="minorHAnsi" w:hAnsiTheme="minorHAnsi" w:cs="Times New Roman"/>
          <w:color w:val="222222"/>
          <w:bdr w:val="none" w:sz="0" w:space="0" w:color="auto" w:frame="1"/>
          <w:lang w:val="en-GB"/>
        </w:rPr>
        <w:t xml:space="preserve">, pianist Martha Argerich, as well as ensembles from the </w:t>
      </w:r>
      <w:proofErr w:type="spellStart"/>
      <w:r w:rsidRPr="001432C2">
        <w:rPr>
          <w:rFonts w:asciiTheme="minorHAnsi" w:hAnsiTheme="minorHAnsi" w:cs="Times New Roman"/>
          <w:color w:val="222222"/>
          <w:bdr w:val="none" w:sz="0" w:space="0" w:color="auto" w:frame="1"/>
          <w:lang w:val="en-GB"/>
        </w:rPr>
        <w:t>Philharmonia</w:t>
      </w:r>
      <w:proofErr w:type="spellEnd"/>
      <w:r w:rsidRPr="001432C2">
        <w:rPr>
          <w:rFonts w:asciiTheme="minorHAnsi" w:hAnsiTheme="minorHAnsi" w:cs="Times New Roman"/>
          <w:color w:val="222222"/>
          <w:bdr w:val="none" w:sz="0" w:space="0" w:color="auto" w:frame="1"/>
          <w:lang w:val="en-GB"/>
        </w:rPr>
        <w:t xml:space="preserve"> Orchestra and the New York Philharmonic </w:t>
      </w:r>
      <w:r w:rsidRPr="001432C2">
        <w:rPr>
          <w:rFonts w:asciiTheme="minorHAnsi" w:hAnsiTheme="minorHAnsi" w:cs="Times New Roman"/>
          <w:i/>
          <w:color w:val="222222"/>
          <w:bdr w:val="none" w:sz="0" w:space="0" w:color="auto" w:frame="1"/>
          <w:lang w:val="en-GB"/>
        </w:rPr>
        <w:t>(Philharmonic Chamber Soloists)</w:t>
      </w:r>
      <w:r w:rsidRPr="001432C2">
        <w:rPr>
          <w:rFonts w:asciiTheme="minorHAnsi" w:hAnsiTheme="minorHAnsi" w:cs="Times New Roman"/>
          <w:color w:val="222222"/>
          <w:bdr w:val="none" w:sz="0" w:space="0" w:color="auto" w:frame="1"/>
          <w:lang w:val="en-GB"/>
        </w:rPr>
        <w:t>.</w:t>
      </w:r>
      <w:r w:rsidRPr="001432C2">
        <w:rPr>
          <w:rFonts w:asciiTheme="minorHAnsi" w:hAnsiTheme="minorHAnsi" w:cs="Times New Roman"/>
          <w:color w:val="222222"/>
          <w:lang w:val="en-GB"/>
        </w:rPr>
        <w:t xml:space="preserve"> </w:t>
      </w:r>
      <w:r w:rsidRPr="001432C2">
        <w:rPr>
          <w:rFonts w:asciiTheme="minorHAnsi" w:hAnsiTheme="minorHAnsi" w:cs="Times New Roman"/>
          <w:color w:val="222222"/>
          <w:bdr w:val="none" w:sz="0" w:space="0" w:color="auto" w:frame="1"/>
          <w:lang w:val="en-GB"/>
        </w:rPr>
        <w:t>As a </w:t>
      </w:r>
      <w:r w:rsidRPr="001432C2">
        <w:rPr>
          <w:rFonts w:asciiTheme="minorHAnsi" w:hAnsiTheme="minorHAnsi" w:cs="Times New Roman"/>
          <w:b/>
          <w:bCs/>
          <w:color w:val="222222"/>
          <w:bdr w:val="none" w:sz="0" w:space="0" w:color="auto" w:frame="1"/>
          <w:lang w:val="en-GB"/>
        </w:rPr>
        <w:t>recitalist</w:t>
      </w:r>
      <w:r w:rsidRPr="001432C2">
        <w:rPr>
          <w:rFonts w:asciiTheme="minorHAnsi" w:hAnsiTheme="minorHAnsi" w:cs="Times New Roman"/>
          <w:color w:val="222222"/>
          <w:bdr w:val="none" w:sz="0" w:space="0" w:color="auto" w:frame="1"/>
          <w:lang w:val="en-GB"/>
        </w:rPr>
        <w:t>, Kapelis made his mark with an unprecedented program</w:t>
      </w:r>
      <w:r w:rsidR="001432C2">
        <w:rPr>
          <w:rFonts w:asciiTheme="minorHAnsi" w:hAnsiTheme="minorHAnsi" w:cs="Times New Roman"/>
          <w:color w:val="222222"/>
          <w:bdr w:val="none" w:sz="0" w:space="0" w:color="auto" w:frame="1"/>
          <w:lang w:val="en-GB"/>
        </w:rPr>
        <w:t>me</w:t>
      </w:r>
      <w:r w:rsidRPr="001432C2">
        <w:rPr>
          <w:rFonts w:asciiTheme="minorHAnsi" w:hAnsiTheme="minorHAnsi" w:cs="Times New Roman"/>
          <w:color w:val="222222"/>
          <w:bdr w:val="none" w:sz="0" w:space="0" w:color="auto" w:frame="1"/>
          <w:lang w:val="en-GB"/>
        </w:rPr>
        <w:t xml:space="preserve"> on the Greek Myth seen through the piano repertoire.  This program</w:t>
      </w:r>
      <w:r w:rsidR="001432C2">
        <w:rPr>
          <w:rFonts w:asciiTheme="minorHAnsi" w:hAnsiTheme="minorHAnsi" w:cs="Times New Roman"/>
          <w:color w:val="222222"/>
          <w:bdr w:val="none" w:sz="0" w:space="0" w:color="auto" w:frame="1"/>
          <w:lang w:val="en-GB"/>
        </w:rPr>
        <w:t>me</w:t>
      </w:r>
      <w:r w:rsidRPr="001432C2">
        <w:rPr>
          <w:rFonts w:asciiTheme="minorHAnsi" w:hAnsiTheme="minorHAnsi" w:cs="Times New Roman"/>
          <w:color w:val="222222"/>
          <w:bdr w:val="none" w:sz="0" w:space="0" w:color="auto" w:frame="1"/>
          <w:lang w:val="en-GB"/>
        </w:rPr>
        <w:t xml:space="preserve"> took him to </w:t>
      </w:r>
      <w:r w:rsidR="001432C2">
        <w:rPr>
          <w:rFonts w:asciiTheme="minorHAnsi" w:hAnsiTheme="minorHAnsi" w:cs="Times New Roman"/>
          <w:color w:val="222222"/>
          <w:bdr w:val="none" w:sz="0" w:space="0" w:color="auto" w:frame="1"/>
          <w:lang w:val="en-GB"/>
        </w:rPr>
        <w:t>venues such as the Kennedy Cent</w:t>
      </w:r>
      <w:r w:rsidRPr="001432C2">
        <w:rPr>
          <w:rFonts w:asciiTheme="minorHAnsi" w:hAnsiTheme="minorHAnsi" w:cs="Times New Roman"/>
          <w:color w:val="222222"/>
          <w:bdr w:val="none" w:sz="0" w:space="0" w:color="auto" w:frame="1"/>
          <w:lang w:val="en-GB"/>
        </w:rPr>
        <w:t>r</w:t>
      </w:r>
      <w:r w:rsidR="001432C2">
        <w:rPr>
          <w:rFonts w:asciiTheme="minorHAnsi" w:hAnsiTheme="minorHAnsi" w:cs="Times New Roman"/>
          <w:color w:val="222222"/>
          <w:bdr w:val="none" w:sz="0" w:space="0" w:color="auto" w:frame="1"/>
          <w:lang w:val="en-GB"/>
        </w:rPr>
        <w:t>e</w:t>
      </w:r>
      <w:r w:rsidRPr="001432C2">
        <w:rPr>
          <w:rFonts w:asciiTheme="minorHAnsi" w:hAnsiTheme="minorHAnsi" w:cs="Times New Roman"/>
          <w:color w:val="222222"/>
          <w:bdr w:val="none" w:sz="0" w:space="0" w:color="auto" w:frame="1"/>
          <w:lang w:val="en-GB"/>
        </w:rPr>
        <w:t xml:space="preserve"> in Washington, the </w:t>
      </w:r>
      <w:proofErr w:type="spellStart"/>
      <w:r w:rsidRPr="001432C2">
        <w:rPr>
          <w:rFonts w:asciiTheme="minorHAnsi" w:hAnsiTheme="minorHAnsi" w:cs="Times New Roman"/>
          <w:color w:val="222222"/>
          <w:bdr w:val="none" w:sz="0" w:space="0" w:color="auto" w:frame="1"/>
          <w:lang w:val="en-GB"/>
        </w:rPr>
        <w:t>Herbst</w:t>
      </w:r>
      <w:proofErr w:type="spellEnd"/>
      <w:r w:rsidRPr="001432C2">
        <w:rPr>
          <w:rFonts w:asciiTheme="minorHAnsi" w:hAnsiTheme="minorHAnsi" w:cs="Times New Roman"/>
          <w:color w:val="222222"/>
          <w:bdr w:val="none" w:sz="0" w:space="0" w:color="auto" w:frame="1"/>
          <w:lang w:val="en-GB"/>
        </w:rPr>
        <w:t xml:space="preserve"> Theatre in San Francisco, the Chicago</w:t>
      </w:r>
      <w:r w:rsidR="001432C2">
        <w:rPr>
          <w:rFonts w:asciiTheme="minorHAnsi" w:hAnsiTheme="minorHAnsi" w:cs="Times New Roman"/>
          <w:color w:val="222222"/>
          <w:bdr w:val="none" w:sz="0" w:space="0" w:color="auto" w:frame="1"/>
          <w:lang w:val="en-GB"/>
        </w:rPr>
        <w:t xml:space="preserve"> Cultural Cent</w:t>
      </w:r>
      <w:r w:rsidRPr="001432C2">
        <w:rPr>
          <w:rFonts w:asciiTheme="minorHAnsi" w:hAnsiTheme="minorHAnsi" w:cs="Times New Roman"/>
          <w:color w:val="222222"/>
          <w:bdr w:val="none" w:sz="0" w:space="0" w:color="auto" w:frame="1"/>
          <w:lang w:val="en-GB"/>
        </w:rPr>
        <w:t>r</w:t>
      </w:r>
      <w:r w:rsidR="001432C2">
        <w:rPr>
          <w:rFonts w:asciiTheme="minorHAnsi" w:hAnsiTheme="minorHAnsi" w:cs="Times New Roman"/>
          <w:color w:val="222222"/>
          <w:bdr w:val="none" w:sz="0" w:space="0" w:color="auto" w:frame="1"/>
          <w:lang w:val="en-GB"/>
        </w:rPr>
        <w:t>e</w:t>
      </w:r>
      <w:r w:rsidRPr="001432C2">
        <w:rPr>
          <w:rFonts w:asciiTheme="minorHAnsi" w:hAnsiTheme="minorHAnsi" w:cs="Times New Roman"/>
          <w:color w:val="222222"/>
          <w:bdr w:val="none" w:sz="0" w:space="0" w:color="auto" w:frame="1"/>
          <w:lang w:val="en-GB"/>
        </w:rPr>
        <w:t xml:space="preserve">, the </w:t>
      </w:r>
      <w:r w:rsidRPr="001432C2">
        <w:rPr>
          <w:rFonts w:asciiTheme="minorHAnsi" w:hAnsiTheme="minorHAnsi" w:cs="Times New Roman"/>
          <w:i/>
          <w:color w:val="222222"/>
          <w:bdr w:val="none" w:sz="0" w:space="0" w:color="auto" w:frame="1"/>
          <w:lang w:val="en-GB"/>
        </w:rPr>
        <w:t xml:space="preserve">Centro </w:t>
      </w:r>
      <w:proofErr w:type="spellStart"/>
      <w:r w:rsidRPr="001432C2">
        <w:rPr>
          <w:rFonts w:asciiTheme="minorHAnsi" w:hAnsiTheme="minorHAnsi" w:cs="Times New Roman"/>
          <w:i/>
          <w:color w:val="222222"/>
          <w:bdr w:val="none" w:sz="0" w:space="0" w:color="auto" w:frame="1"/>
          <w:lang w:val="en-GB"/>
        </w:rPr>
        <w:t>Nacional</w:t>
      </w:r>
      <w:proofErr w:type="spellEnd"/>
      <w:r w:rsidRPr="001432C2">
        <w:rPr>
          <w:rFonts w:asciiTheme="minorHAnsi" w:hAnsiTheme="minorHAnsi" w:cs="Times New Roman"/>
          <w:i/>
          <w:color w:val="222222"/>
          <w:bdr w:val="none" w:sz="0" w:space="0" w:color="auto" w:frame="1"/>
          <w:lang w:val="en-GB"/>
        </w:rPr>
        <w:t xml:space="preserve"> de </w:t>
      </w:r>
      <w:proofErr w:type="spellStart"/>
      <w:r w:rsidRPr="001432C2">
        <w:rPr>
          <w:rFonts w:asciiTheme="minorHAnsi" w:hAnsiTheme="minorHAnsi" w:cs="Times New Roman"/>
          <w:i/>
          <w:color w:val="222222"/>
          <w:bdr w:val="none" w:sz="0" w:space="0" w:color="auto" w:frame="1"/>
          <w:lang w:val="en-GB"/>
        </w:rPr>
        <w:t>las</w:t>
      </w:r>
      <w:proofErr w:type="spellEnd"/>
      <w:r w:rsidRPr="001432C2">
        <w:rPr>
          <w:rFonts w:asciiTheme="minorHAnsi" w:hAnsiTheme="minorHAnsi" w:cs="Times New Roman"/>
          <w:i/>
          <w:color w:val="222222"/>
          <w:bdr w:val="none" w:sz="0" w:space="0" w:color="auto" w:frame="1"/>
          <w:lang w:val="en-GB"/>
        </w:rPr>
        <w:t xml:space="preserve"> </w:t>
      </w:r>
      <w:proofErr w:type="spellStart"/>
      <w:r w:rsidRPr="001432C2">
        <w:rPr>
          <w:rFonts w:asciiTheme="minorHAnsi" w:hAnsiTheme="minorHAnsi" w:cs="Times New Roman"/>
          <w:i/>
          <w:color w:val="222222"/>
          <w:bdr w:val="none" w:sz="0" w:space="0" w:color="auto" w:frame="1"/>
          <w:lang w:val="en-GB"/>
        </w:rPr>
        <w:t>Artes</w:t>
      </w:r>
      <w:proofErr w:type="spellEnd"/>
      <w:r w:rsidRPr="001432C2">
        <w:rPr>
          <w:rFonts w:asciiTheme="minorHAnsi" w:hAnsiTheme="minorHAnsi" w:cs="Times New Roman"/>
          <w:color w:val="222222"/>
          <w:bdr w:val="none" w:sz="0" w:space="0" w:color="auto" w:frame="1"/>
          <w:lang w:val="en-GB"/>
        </w:rPr>
        <w:t xml:space="preserve"> in Mexico City, the </w:t>
      </w:r>
      <w:r w:rsidRPr="001432C2">
        <w:rPr>
          <w:rFonts w:asciiTheme="minorHAnsi" w:hAnsiTheme="minorHAnsi" w:cs="Times New Roman"/>
          <w:i/>
          <w:color w:val="222222"/>
          <w:bdr w:val="none" w:sz="0" w:space="0" w:color="auto" w:frame="1"/>
          <w:lang w:val="en-GB"/>
        </w:rPr>
        <w:t xml:space="preserve">Salle </w:t>
      </w:r>
      <w:proofErr w:type="spellStart"/>
      <w:r w:rsidRPr="001432C2">
        <w:rPr>
          <w:rFonts w:asciiTheme="minorHAnsi" w:hAnsiTheme="minorHAnsi" w:cs="Times New Roman"/>
          <w:i/>
          <w:color w:val="222222"/>
          <w:bdr w:val="none" w:sz="0" w:space="0" w:color="auto" w:frame="1"/>
          <w:lang w:val="en-GB"/>
        </w:rPr>
        <w:t>Cortot</w:t>
      </w:r>
      <w:proofErr w:type="spellEnd"/>
      <w:r w:rsidRPr="001432C2">
        <w:rPr>
          <w:rFonts w:asciiTheme="minorHAnsi" w:hAnsiTheme="minorHAnsi" w:cs="Times New Roman"/>
          <w:color w:val="222222"/>
          <w:bdr w:val="none" w:sz="0" w:space="0" w:color="auto" w:frame="1"/>
          <w:lang w:val="en-GB"/>
        </w:rPr>
        <w:t xml:space="preserve"> and UNESCO in Paris, the Lugano Festival, a recital tour through Japan, and more recently, the leading Italian venues, including the </w:t>
      </w:r>
      <w:r w:rsidRPr="001432C2">
        <w:rPr>
          <w:rFonts w:asciiTheme="minorHAnsi" w:hAnsiTheme="minorHAnsi" w:cs="Times New Roman"/>
          <w:i/>
          <w:color w:val="222222"/>
          <w:bdr w:val="none" w:sz="0" w:space="0" w:color="auto" w:frame="1"/>
          <w:lang w:val="en-GB"/>
        </w:rPr>
        <w:t xml:space="preserve">Parco </w:t>
      </w:r>
      <w:proofErr w:type="spellStart"/>
      <w:r w:rsidRPr="001432C2">
        <w:rPr>
          <w:rFonts w:asciiTheme="minorHAnsi" w:hAnsiTheme="minorHAnsi" w:cs="Times New Roman"/>
          <w:i/>
          <w:color w:val="222222"/>
          <w:bdr w:val="none" w:sz="0" w:space="0" w:color="auto" w:frame="1"/>
          <w:lang w:val="en-GB"/>
        </w:rPr>
        <w:t>della</w:t>
      </w:r>
      <w:proofErr w:type="spellEnd"/>
      <w:r w:rsidRPr="001432C2">
        <w:rPr>
          <w:rFonts w:asciiTheme="minorHAnsi" w:hAnsiTheme="minorHAnsi" w:cs="Times New Roman"/>
          <w:i/>
          <w:color w:val="222222"/>
          <w:bdr w:val="none" w:sz="0" w:space="0" w:color="auto" w:frame="1"/>
          <w:lang w:val="en-GB"/>
        </w:rPr>
        <w:t xml:space="preserve"> </w:t>
      </w:r>
      <w:proofErr w:type="spellStart"/>
      <w:r w:rsidRPr="001432C2">
        <w:rPr>
          <w:rFonts w:asciiTheme="minorHAnsi" w:hAnsiTheme="minorHAnsi" w:cs="Times New Roman"/>
          <w:i/>
          <w:color w:val="222222"/>
          <w:bdr w:val="none" w:sz="0" w:space="0" w:color="auto" w:frame="1"/>
          <w:lang w:val="en-GB"/>
        </w:rPr>
        <w:t>Musica</w:t>
      </w:r>
      <w:proofErr w:type="spellEnd"/>
      <w:r w:rsidRPr="001432C2">
        <w:rPr>
          <w:rFonts w:asciiTheme="minorHAnsi" w:hAnsiTheme="minorHAnsi" w:cs="Times New Roman"/>
          <w:color w:val="222222"/>
          <w:bdr w:val="none" w:sz="0" w:space="0" w:color="auto" w:frame="1"/>
          <w:lang w:val="en-GB"/>
        </w:rPr>
        <w:t xml:space="preserve"> (Rome), </w:t>
      </w:r>
      <w:r w:rsidRPr="001432C2">
        <w:rPr>
          <w:rFonts w:asciiTheme="minorHAnsi" w:hAnsiTheme="minorHAnsi" w:cs="Times New Roman"/>
          <w:i/>
          <w:color w:val="222222"/>
          <w:bdr w:val="none" w:sz="0" w:space="0" w:color="auto" w:frame="1"/>
          <w:lang w:val="en-GB"/>
        </w:rPr>
        <w:t xml:space="preserve">Auditorium </w:t>
      </w:r>
      <w:proofErr w:type="spellStart"/>
      <w:r w:rsidRPr="001432C2">
        <w:rPr>
          <w:rFonts w:asciiTheme="minorHAnsi" w:hAnsiTheme="minorHAnsi" w:cs="Times New Roman"/>
          <w:i/>
          <w:color w:val="222222"/>
          <w:bdr w:val="none" w:sz="0" w:space="0" w:color="auto" w:frame="1"/>
          <w:lang w:val="en-GB"/>
        </w:rPr>
        <w:t>LaVerdi</w:t>
      </w:r>
      <w:proofErr w:type="spellEnd"/>
      <w:r w:rsidRPr="001432C2">
        <w:rPr>
          <w:rFonts w:asciiTheme="minorHAnsi" w:hAnsiTheme="minorHAnsi" w:cs="Times New Roman"/>
          <w:color w:val="222222"/>
          <w:bdr w:val="none" w:sz="0" w:space="0" w:color="auto" w:frame="1"/>
          <w:lang w:val="en-GB"/>
        </w:rPr>
        <w:t xml:space="preserve"> (Milano), </w:t>
      </w:r>
      <w:proofErr w:type="spellStart"/>
      <w:r w:rsidRPr="001432C2">
        <w:rPr>
          <w:rFonts w:asciiTheme="minorHAnsi" w:hAnsiTheme="minorHAnsi" w:cs="Times New Roman"/>
          <w:i/>
          <w:color w:val="222222"/>
          <w:bdr w:val="none" w:sz="0" w:space="0" w:color="auto" w:frame="1"/>
          <w:lang w:val="en-GB"/>
        </w:rPr>
        <w:t>Teatro</w:t>
      </w:r>
      <w:proofErr w:type="spellEnd"/>
      <w:r w:rsidRPr="001432C2">
        <w:rPr>
          <w:rFonts w:asciiTheme="minorHAnsi" w:hAnsiTheme="minorHAnsi" w:cs="Times New Roman"/>
          <w:i/>
          <w:color w:val="222222"/>
          <w:bdr w:val="none" w:sz="0" w:space="0" w:color="auto" w:frame="1"/>
          <w:lang w:val="en-GB"/>
        </w:rPr>
        <w:t xml:space="preserve"> </w:t>
      </w:r>
      <w:proofErr w:type="spellStart"/>
      <w:r w:rsidRPr="001432C2">
        <w:rPr>
          <w:rFonts w:asciiTheme="minorHAnsi" w:hAnsiTheme="minorHAnsi" w:cs="Times New Roman"/>
          <w:i/>
          <w:color w:val="222222"/>
          <w:bdr w:val="none" w:sz="0" w:space="0" w:color="auto" w:frame="1"/>
          <w:lang w:val="en-GB"/>
        </w:rPr>
        <w:t>della</w:t>
      </w:r>
      <w:proofErr w:type="spellEnd"/>
      <w:r w:rsidRPr="001432C2">
        <w:rPr>
          <w:rFonts w:asciiTheme="minorHAnsi" w:hAnsiTheme="minorHAnsi" w:cs="Times New Roman"/>
          <w:i/>
          <w:color w:val="222222"/>
          <w:bdr w:val="none" w:sz="0" w:space="0" w:color="auto" w:frame="1"/>
          <w:lang w:val="en-GB"/>
        </w:rPr>
        <w:t xml:space="preserve"> Pergola</w:t>
      </w:r>
      <w:r w:rsidRPr="001432C2">
        <w:rPr>
          <w:rFonts w:asciiTheme="minorHAnsi" w:hAnsiTheme="minorHAnsi" w:cs="Times New Roman"/>
          <w:color w:val="222222"/>
          <w:bdr w:val="none" w:sz="0" w:space="0" w:color="auto" w:frame="1"/>
          <w:lang w:val="en-GB"/>
        </w:rPr>
        <w:t xml:space="preserve"> (Florence), </w:t>
      </w:r>
      <w:proofErr w:type="spellStart"/>
      <w:r w:rsidRPr="001432C2">
        <w:rPr>
          <w:rFonts w:asciiTheme="minorHAnsi" w:hAnsiTheme="minorHAnsi" w:cs="Times New Roman"/>
          <w:i/>
          <w:color w:val="222222"/>
          <w:bdr w:val="none" w:sz="0" w:space="0" w:color="auto" w:frame="1"/>
          <w:lang w:val="en-GB"/>
        </w:rPr>
        <w:t>Politeama</w:t>
      </w:r>
      <w:proofErr w:type="spellEnd"/>
      <w:r w:rsidRPr="001432C2">
        <w:rPr>
          <w:rFonts w:asciiTheme="minorHAnsi" w:hAnsiTheme="minorHAnsi" w:cs="Times New Roman"/>
          <w:i/>
          <w:color w:val="222222"/>
          <w:bdr w:val="none" w:sz="0" w:space="0" w:color="auto" w:frame="1"/>
          <w:lang w:val="en-GB"/>
        </w:rPr>
        <w:t xml:space="preserve"> Garibaldi</w:t>
      </w:r>
      <w:r w:rsidRPr="001432C2">
        <w:rPr>
          <w:rFonts w:asciiTheme="minorHAnsi" w:hAnsiTheme="minorHAnsi" w:cs="Times New Roman"/>
          <w:color w:val="222222"/>
          <w:bdr w:val="none" w:sz="0" w:space="0" w:color="auto" w:frame="1"/>
          <w:lang w:val="en-GB"/>
        </w:rPr>
        <w:t xml:space="preserve"> (Palermo), </w:t>
      </w:r>
      <w:proofErr w:type="spellStart"/>
      <w:r w:rsidRPr="001432C2">
        <w:rPr>
          <w:rFonts w:asciiTheme="minorHAnsi" w:hAnsiTheme="minorHAnsi" w:cs="Times New Roman"/>
          <w:i/>
          <w:color w:val="222222"/>
          <w:bdr w:val="none" w:sz="0" w:space="0" w:color="auto" w:frame="1"/>
          <w:lang w:val="en-GB"/>
        </w:rPr>
        <w:t>Teatro</w:t>
      </w:r>
      <w:proofErr w:type="spellEnd"/>
      <w:r w:rsidRPr="001432C2">
        <w:rPr>
          <w:rFonts w:asciiTheme="minorHAnsi" w:hAnsiTheme="minorHAnsi" w:cs="Times New Roman"/>
          <w:i/>
          <w:color w:val="222222"/>
          <w:bdr w:val="none" w:sz="0" w:space="0" w:color="auto" w:frame="1"/>
          <w:lang w:val="en-GB"/>
        </w:rPr>
        <w:t xml:space="preserve"> </w:t>
      </w:r>
      <w:proofErr w:type="spellStart"/>
      <w:r w:rsidRPr="001432C2">
        <w:rPr>
          <w:rFonts w:asciiTheme="minorHAnsi" w:hAnsiTheme="minorHAnsi" w:cs="Times New Roman"/>
          <w:i/>
          <w:color w:val="222222"/>
          <w:bdr w:val="none" w:sz="0" w:space="0" w:color="auto" w:frame="1"/>
          <w:lang w:val="en-GB"/>
        </w:rPr>
        <w:t>Olimpico</w:t>
      </w:r>
      <w:proofErr w:type="spellEnd"/>
      <w:r w:rsidRPr="001432C2">
        <w:rPr>
          <w:rFonts w:asciiTheme="minorHAnsi" w:hAnsiTheme="minorHAnsi" w:cs="Times New Roman"/>
          <w:color w:val="222222"/>
          <w:bdr w:val="none" w:sz="0" w:space="0" w:color="auto" w:frame="1"/>
          <w:lang w:val="en-GB"/>
        </w:rPr>
        <w:t xml:space="preserve"> (Vicenza), and </w:t>
      </w:r>
      <w:r w:rsidRPr="001432C2">
        <w:rPr>
          <w:rFonts w:asciiTheme="minorHAnsi" w:hAnsiTheme="minorHAnsi" w:cs="Times New Roman"/>
          <w:i/>
          <w:color w:val="222222"/>
          <w:bdr w:val="none" w:sz="0" w:space="0" w:color="auto" w:frame="1"/>
          <w:lang w:val="en-GB"/>
        </w:rPr>
        <w:t>Palazzo Labia - RAI Veneto</w:t>
      </w:r>
      <w:r w:rsidRPr="001432C2">
        <w:rPr>
          <w:rFonts w:asciiTheme="minorHAnsi" w:hAnsiTheme="minorHAnsi" w:cs="Times New Roman"/>
          <w:color w:val="222222"/>
          <w:bdr w:val="none" w:sz="0" w:space="0" w:color="auto" w:frame="1"/>
          <w:lang w:val="en-GB"/>
        </w:rPr>
        <w:t xml:space="preserve"> (Venice).  Unanimously acclaimed by the press as a program</w:t>
      </w:r>
      <w:r w:rsidR="001432C2">
        <w:rPr>
          <w:rFonts w:asciiTheme="minorHAnsi" w:hAnsiTheme="minorHAnsi" w:cs="Times New Roman"/>
          <w:color w:val="222222"/>
          <w:bdr w:val="none" w:sz="0" w:space="0" w:color="auto" w:frame="1"/>
          <w:lang w:val="en-GB"/>
        </w:rPr>
        <w:t>me</w:t>
      </w:r>
      <w:r w:rsidRPr="001432C2">
        <w:rPr>
          <w:rFonts w:asciiTheme="minorHAnsi" w:hAnsiTheme="minorHAnsi" w:cs="Times New Roman"/>
          <w:color w:val="222222"/>
          <w:bdr w:val="none" w:sz="0" w:space="0" w:color="auto" w:frame="1"/>
          <w:lang w:val="en-GB"/>
        </w:rPr>
        <w:t xml:space="preserve"> created by “an artist of genius” (</w:t>
      </w:r>
      <w:proofErr w:type="spellStart"/>
      <w:r w:rsidRPr="001432C2">
        <w:rPr>
          <w:rFonts w:asciiTheme="minorHAnsi" w:hAnsiTheme="minorHAnsi" w:cs="Times New Roman"/>
          <w:color w:val="222222"/>
          <w:bdr w:val="none" w:sz="0" w:space="0" w:color="auto" w:frame="1"/>
          <w:lang w:val="en-GB"/>
        </w:rPr>
        <w:t>Giornale</w:t>
      </w:r>
      <w:proofErr w:type="spellEnd"/>
      <w:r w:rsidRPr="001432C2">
        <w:rPr>
          <w:rFonts w:asciiTheme="minorHAnsi" w:hAnsiTheme="minorHAnsi" w:cs="Times New Roman"/>
          <w:color w:val="222222"/>
          <w:bdr w:val="none" w:sz="0" w:space="0" w:color="auto" w:frame="1"/>
          <w:lang w:val="en-GB"/>
        </w:rPr>
        <w:t xml:space="preserve"> di Vicenza) and “a pianist building a career of mythic proportions” (Oakland Tribune), Kapelis’ “Greek Myth Recital” was chosen for the transfer-of-power ceremony of the Presidency of Council of the European Union in 2014, in the presence of the Italian and Greek Presidents of the Republic and the Council of Ministers of both countries.</w:t>
      </w:r>
    </w:p>
    <w:p w14:paraId="612C4104" w14:textId="77777777"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color w:val="222222"/>
          <w:bdr w:val="none" w:sz="0" w:space="0" w:color="auto" w:frame="1"/>
          <w:lang w:val="en-GB"/>
        </w:rPr>
      </w:pPr>
    </w:p>
    <w:p w14:paraId="79C721AC" w14:textId="7CD070CF"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color w:val="222222"/>
          <w:bdr w:val="none" w:sz="0" w:space="0" w:color="auto" w:frame="1"/>
          <w:lang w:val="en-GB"/>
        </w:rPr>
      </w:pPr>
      <w:r w:rsidRPr="001432C2">
        <w:rPr>
          <w:rFonts w:asciiTheme="minorHAnsi" w:hAnsiTheme="minorHAnsi" w:cs="Times New Roman"/>
          <w:color w:val="222222"/>
          <w:bdr w:val="none" w:sz="0" w:space="0" w:color="auto" w:frame="1"/>
          <w:lang w:val="en-GB"/>
        </w:rPr>
        <w:t xml:space="preserve">Currently, Kapelis has started </w:t>
      </w:r>
      <w:proofErr w:type="gramStart"/>
      <w:r w:rsidRPr="001432C2">
        <w:rPr>
          <w:rFonts w:asciiTheme="minorHAnsi" w:hAnsiTheme="minorHAnsi" w:cs="Times New Roman"/>
          <w:color w:val="222222"/>
          <w:bdr w:val="none" w:sz="0" w:space="0" w:color="auto" w:frame="1"/>
          <w:lang w:val="en-GB"/>
        </w:rPr>
        <w:t>a collaboration</w:t>
      </w:r>
      <w:proofErr w:type="gramEnd"/>
      <w:r w:rsidRPr="001432C2">
        <w:rPr>
          <w:rFonts w:asciiTheme="minorHAnsi" w:hAnsiTheme="minorHAnsi" w:cs="Times New Roman"/>
          <w:color w:val="222222"/>
          <w:bdr w:val="none" w:sz="0" w:space="0" w:color="auto" w:frame="1"/>
          <w:lang w:val="en-GB"/>
        </w:rPr>
        <w:t xml:space="preserve"> with</w:t>
      </w:r>
      <w:r w:rsidRPr="001432C2">
        <w:rPr>
          <w:rFonts w:asciiTheme="minorHAnsi" w:hAnsiTheme="minorHAnsi" w:cs="Times New Roman"/>
          <w:b/>
          <w:bCs/>
          <w:color w:val="222222"/>
          <w:bdr w:val="none" w:sz="0" w:space="0" w:color="auto" w:frame="1"/>
          <w:lang w:val="en-GB"/>
        </w:rPr>
        <w:t xml:space="preserve"> </w:t>
      </w:r>
      <w:r w:rsidRPr="001432C2">
        <w:rPr>
          <w:rFonts w:asciiTheme="minorHAnsi" w:hAnsiTheme="minorHAnsi" w:cs="Times New Roman"/>
          <w:color w:val="222222"/>
          <w:bdr w:val="none" w:sz="0" w:space="0" w:color="auto" w:frame="1"/>
          <w:lang w:val="en-GB"/>
        </w:rPr>
        <w:t>the acclaimed ensemble of the Berlin Philharmonic, the </w:t>
      </w:r>
      <w:r w:rsidRPr="001432C2">
        <w:rPr>
          <w:rFonts w:asciiTheme="minorHAnsi" w:hAnsiTheme="minorHAnsi" w:cs="Times New Roman"/>
          <w:b/>
          <w:bCs/>
          <w:color w:val="222222"/>
          <w:bdr w:val="none" w:sz="0" w:space="0" w:color="auto" w:frame="1"/>
          <w:lang w:val="en-GB"/>
        </w:rPr>
        <w:t xml:space="preserve">Berliner </w:t>
      </w:r>
      <w:proofErr w:type="spellStart"/>
      <w:r w:rsidRPr="001432C2">
        <w:rPr>
          <w:rFonts w:asciiTheme="minorHAnsi" w:hAnsiTheme="minorHAnsi" w:cs="Times New Roman"/>
          <w:b/>
          <w:bCs/>
          <w:color w:val="222222"/>
          <w:bdr w:val="none" w:sz="0" w:space="0" w:color="auto" w:frame="1"/>
          <w:lang w:val="en-GB"/>
        </w:rPr>
        <w:t>Barock</w:t>
      </w:r>
      <w:proofErr w:type="spellEnd"/>
      <w:r w:rsidRPr="001432C2">
        <w:rPr>
          <w:rFonts w:asciiTheme="minorHAnsi" w:hAnsiTheme="minorHAnsi" w:cs="Times New Roman"/>
          <w:b/>
          <w:bCs/>
          <w:color w:val="222222"/>
          <w:bdr w:val="none" w:sz="0" w:space="0" w:color="auto" w:frame="1"/>
          <w:lang w:val="en-GB"/>
        </w:rPr>
        <w:t xml:space="preserve"> </w:t>
      </w:r>
      <w:proofErr w:type="spellStart"/>
      <w:r w:rsidRPr="001432C2">
        <w:rPr>
          <w:rFonts w:asciiTheme="minorHAnsi" w:hAnsiTheme="minorHAnsi" w:cs="Times New Roman"/>
          <w:b/>
          <w:bCs/>
          <w:color w:val="222222"/>
          <w:bdr w:val="none" w:sz="0" w:space="0" w:color="auto" w:frame="1"/>
          <w:lang w:val="en-GB"/>
        </w:rPr>
        <w:t>Solisten</w:t>
      </w:r>
      <w:proofErr w:type="spellEnd"/>
      <w:r w:rsidRPr="001432C2">
        <w:rPr>
          <w:rFonts w:asciiTheme="minorHAnsi" w:hAnsiTheme="minorHAnsi" w:cs="Times New Roman"/>
          <w:color w:val="222222"/>
          <w:bdr w:val="none" w:sz="0" w:space="0" w:color="auto" w:frame="1"/>
          <w:lang w:val="en-GB"/>
        </w:rPr>
        <w:t xml:space="preserve">. They are currently recording the Complete Bach Concertos for keyboard and orchestra.  This landmark project will take them on a world tour through 2021 and 2022, starting in London’s Barbican Hall (June 2021), followed by ten cities in Asia (November-December 2021), Europe (March and May, 2022) and the United States, Canada and Mexico (November-December 2022). In 2021, Kapelis also performs in China for the season opening of the Shaanxi Performing Arts </w:t>
      </w:r>
      <w:proofErr w:type="spellStart"/>
      <w:r w:rsidRPr="001432C2">
        <w:rPr>
          <w:rFonts w:asciiTheme="minorHAnsi" w:hAnsiTheme="minorHAnsi" w:cs="Times New Roman"/>
          <w:color w:val="222222"/>
          <w:bdr w:val="none" w:sz="0" w:space="0" w:color="auto" w:frame="1"/>
          <w:lang w:val="en-GB"/>
        </w:rPr>
        <w:t>Center</w:t>
      </w:r>
      <w:proofErr w:type="spellEnd"/>
      <w:r w:rsidRPr="001432C2">
        <w:rPr>
          <w:rFonts w:asciiTheme="minorHAnsi" w:hAnsiTheme="minorHAnsi" w:cs="Times New Roman"/>
          <w:color w:val="222222"/>
          <w:bdr w:val="none" w:sz="0" w:space="0" w:color="auto" w:frame="1"/>
          <w:lang w:val="en-GB"/>
        </w:rPr>
        <w:t>, and in September with Martha Argerich (Poulenc Concerto for two Pianos and the Xi’an Symphony Orchestra).  On the occasion of the 200</w:t>
      </w:r>
      <w:r w:rsidRPr="001432C2">
        <w:rPr>
          <w:rFonts w:asciiTheme="minorHAnsi" w:hAnsiTheme="minorHAnsi" w:cs="Times New Roman"/>
          <w:color w:val="222222"/>
          <w:bdr w:val="none" w:sz="0" w:space="0" w:color="auto" w:frame="1"/>
          <w:vertAlign w:val="superscript"/>
          <w:lang w:val="en-GB"/>
        </w:rPr>
        <w:t>th</w:t>
      </w:r>
      <w:r w:rsidRPr="001432C2">
        <w:rPr>
          <w:rFonts w:asciiTheme="minorHAnsi" w:hAnsiTheme="minorHAnsi" w:cs="Times New Roman"/>
          <w:color w:val="222222"/>
          <w:bdr w:val="none" w:sz="0" w:space="0" w:color="auto" w:frame="1"/>
          <w:lang w:val="en-GB"/>
        </w:rPr>
        <w:t xml:space="preserve"> Anniversary of the independence of Greece, </w:t>
      </w:r>
      <w:r w:rsidRPr="001432C2">
        <w:rPr>
          <w:rFonts w:asciiTheme="minorHAnsi" w:eastAsia="Times New Roman" w:hAnsiTheme="minorHAnsi" w:cs="Times New Roman"/>
          <w:color w:val="000000"/>
          <w:lang w:val="en-GB"/>
        </w:rPr>
        <w:t>Kapelis will also perform his acclaimed Greek Myth Recital in the world’s leading museums that house the largest collections of Greek works of art from classical antiquity</w:t>
      </w:r>
      <w:r w:rsidRPr="001432C2">
        <w:rPr>
          <w:rFonts w:asciiTheme="minorHAnsi" w:hAnsiTheme="minorHAnsi" w:cs="Times New Roman"/>
          <w:color w:val="222222"/>
          <w:bdr w:val="none" w:sz="0" w:space="0" w:color="auto" w:frame="1"/>
          <w:lang w:val="en-GB"/>
        </w:rPr>
        <w:t xml:space="preserve">, </w:t>
      </w:r>
      <w:r w:rsidRPr="001432C2">
        <w:rPr>
          <w:rFonts w:asciiTheme="minorHAnsi" w:eastAsia="Times New Roman" w:hAnsiTheme="minorHAnsi" w:cs="Times New Roman"/>
          <w:color w:val="000000"/>
          <w:lang w:val="en-GB"/>
        </w:rPr>
        <w:t xml:space="preserve">bringing to life the legendary sculptures, mosaics, pottery and </w:t>
      </w:r>
      <w:r w:rsidR="001432C2" w:rsidRPr="001432C2">
        <w:rPr>
          <w:rFonts w:asciiTheme="minorHAnsi" w:eastAsia="Times New Roman" w:hAnsiTheme="minorHAnsi" w:cs="Times New Roman"/>
          <w:color w:val="000000"/>
          <w:lang w:val="en-GB"/>
        </w:rPr>
        <w:t>artefacts</w:t>
      </w:r>
      <w:r w:rsidRPr="001432C2">
        <w:rPr>
          <w:rFonts w:asciiTheme="minorHAnsi" w:eastAsia="Times New Roman" w:hAnsiTheme="minorHAnsi" w:cs="Times New Roman"/>
          <w:color w:val="000000"/>
          <w:lang w:val="en-GB"/>
        </w:rPr>
        <w:t>.</w:t>
      </w:r>
    </w:p>
    <w:p w14:paraId="6763C0EA" w14:textId="77777777"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color w:val="222222"/>
          <w:bdr w:val="none" w:sz="0" w:space="0" w:color="auto" w:frame="1"/>
          <w:lang w:val="en-GB"/>
        </w:rPr>
      </w:pPr>
    </w:p>
    <w:p w14:paraId="78ECAD8B" w14:textId="77777777"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color w:val="222222"/>
          <w:bdr w:val="none" w:sz="0" w:space="0" w:color="auto" w:frame="1"/>
          <w:lang w:val="en-GB"/>
        </w:rPr>
      </w:pPr>
      <w:r w:rsidRPr="001432C2">
        <w:rPr>
          <w:rFonts w:asciiTheme="minorHAnsi" w:hAnsiTheme="minorHAnsi" w:cs="Times New Roman"/>
          <w:color w:val="222222"/>
          <w:bdr w:val="none" w:sz="0" w:space="0" w:color="auto" w:frame="1"/>
          <w:lang w:val="en-GB"/>
        </w:rPr>
        <w:t xml:space="preserve">Off stage, Alexandros is known for his understanding of a wide range of subjects that have allowed him to bridge music with history, the visual arts, cultural identity, and the environment. In this capacity, he has acted as </w:t>
      </w:r>
      <w:r w:rsidRPr="001432C2">
        <w:rPr>
          <w:rFonts w:asciiTheme="minorHAnsi" w:hAnsiTheme="minorHAnsi" w:cs="Times New Roman"/>
          <w:b/>
          <w:color w:val="222222"/>
          <w:bdr w:val="none" w:sz="0" w:space="0" w:color="auto" w:frame="1"/>
          <w:lang w:val="en-GB"/>
        </w:rPr>
        <w:t xml:space="preserve">Artistic Director </w:t>
      </w:r>
      <w:r w:rsidRPr="001432C2">
        <w:rPr>
          <w:rFonts w:asciiTheme="minorHAnsi" w:hAnsiTheme="minorHAnsi" w:cs="Times New Roman"/>
          <w:color w:val="222222"/>
          <w:bdr w:val="none" w:sz="0" w:space="0" w:color="auto" w:frame="1"/>
          <w:lang w:val="en-GB"/>
        </w:rPr>
        <w:t xml:space="preserve">/ Artistic Advisor for various institutions.  In 2016, he teamed up with French cultural icon Pierre Cardin as Artistic Director of a miniseries at the Pierre Cardin Festival de Lacoste, an association that continues to this date. He has also collaborated with the Athens </w:t>
      </w:r>
      <w:proofErr w:type="spellStart"/>
      <w:r w:rsidRPr="001432C2">
        <w:rPr>
          <w:rFonts w:asciiTheme="minorHAnsi" w:hAnsiTheme="minorHAnsi" w:cs="Times New Roman"/>
          <w:color w:val="222222"/>
          <w:bdr w:val="none" w:sz="0" w:space="0" w:color="auto" w:frame="1"/>
          <w:lang w:val="en-GB"/>
        </w:rPr>
        <w:t>Megaron</w:t>
      </w:r>
      <w:proofErr w:type="spellEnd"/>
      <w:r w:rsidRPr="001432C2">
        <w:rPr>
          <w:rFonts w:asciiTheme="minorHAnsi" w:hAnsiTheme="minorHAnsi" w:cs="Times New Roman"/>
          <w:color w:val="222222"/>
          <w:bdr w:val="none" w:sz="0" w:space="0" w:color="auto" w:frame="1"/>
          <w:lang w:val="en-GB"/>
        </w:rPr>
        <w:t xml:space="preserve"> on their chamber music series and has been given the title of Artist in Residence in Venice with the mandate to develop and lead an international music festival in Venice, set to debut in September of 2021.</w:t>
      </w:r>
    </w:p>
    <w:p w14:paraId="3896CA78" w14:textId="77777777" w:rsidR="009E58FD" w:rsidRPr="001432C2" w:rsidRDefault="009E58FD" w:rsidP="009E58FD">
      <w:pPr>
        <w:pStyle w:val="font8"/>
        <w:spacing w:before="0" w:beforeAutospacing="0" w:after="0" w:afterAutospacing="0"/>
        <w:ind w:right="-630"/>
        <w:jc w:val="both"/>
        <w:textAlignment w:val="baseline"/>
        <w:rPr>
          <w:rFonts w:asciiTheme="minorHAnsi" w:hAnsiTheme="minorHAnsi" w:cs="Times New Roman"/>
          <w:color w:val="222222"/>
          <w:bdr w:val="none" w:sz="0" w:space="0" w:color="auto" w:frame="1"/>
          <w:lang w:val="en-GB"/>
        </w:rPr>
      </w:pPr>
    </w:p>
    <w:p w14:paraId="0BE220E2" w14:textId="77777777"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color w:val="222222"/>
          <w:bdr w:val="none" w:sz="0" w:space="0" w:color="auto" w:frame="1"/>
          <w:lang w:val="en-GB"/>
        </w:rPr>
      </w:pPr>
      <w:r w:rsidRPr="001432C2">
        <w:rPr>
          <w:rFonts w:asciiTheme="minorHAnsi" w:hAnsiTheme="minorHAnsi" w:cs="Times New Roman"/>
          <w:color w:val="222222"/>
          <w:bdr w:val="none" w:sz="0" w:space="0" w:color="auto" w:frame="1"/>
          <w:lang w:val="en-GB"/>
        </w:rPr>
        <w:t xml:space="preserve">Alexandros Kapelis holds a Bachelor’s degree from the American College of Greece, and a Master’s degree from the Mannes College of Music in New York. His main teachers have been Rosa </w:t>
      </w:r>
      <w:proofErr w:type="spellStart"/>
      <w:r w:rsidRPr="001432C2">
        <w:rPr>
          <w:rFonts w:asciiTheme="minorHAnsi" w:hAnsiTheme="minorHAnsi" w:cs="Times New Roman"/>
          <w:color w:val="222222"/>
          <w:bdr w:val="none" w:sz="0" w:space="0" w:color="auto" w:frame="1"/>
          <w:lang w:val="en-GB"/>
        </w:rPr>
        <w:t>Basurco</w:t>
      </w:r>
      <w:proofErr w:type="spellEnd"/>
      <w:r w:rsidRPr="001432C2">
        <w:rPr>
          <w:rFonts w:asciiTheme="minorHAnsi" w:hAnsiTheme="minorHAnsi" w:cs="Times New Roman"/>
          <w:color w:val="222222"/>
          <w:bdr w:val="none" w:sz="0" w:space="0" w:color="auto" w:frame="1"/>
          <w:lang w:val="en-GB"/>
        </w:rPr>
        <w:t xml:space="preserve"> in Peru, </w:t>
      </w:r>
      <w:proofErr w:type="spellStart"/>
      <w:r w:rsidRPr="001432C2">
        <w:rPr>
          <w:rFonts w:asciiTheme="minorHAnsi" w:hAnsiTheme="minorHAnsi" w:cs="Times New Roman"/>
          <w:color w:val="222222"/>
          <w:bdr w:val="none" w:sz="0" w:space="0" w:color="auto" w:frame="1"/>
          <w:lang w:val="en-GB"/>
        </w:rPr>
        <w:t>Dimitri</w:t>
      </w:r>
      <w:proofErr w:type="spellEnd"/>
      <w:r w:rsidRPr="001432C2">
        <w:rPr>
          <w:rFonts w:asciiTheme="minorHAnsi" w:hAnsiTheme="minorHAnsi" w:cs="Times New Roman"/>
          <w:color w:val="222222"/>
          <w:bdr w:val="none" w:sz="0" w:space="0" w:color="auto" w:frame="1"/>
          <w:lang w:val="en-GB"/>
        </w:rPr>
        <w:t xml:space="preserve"> </w:t>
      </w:r>
      <w:proofErr w:type="spellStart"/>
      <w:r w:rsidRPr="001432C2">
        <w:rPr>
          <w:rFonts w:asciiTheme="minorHAnsi" w:hAnsiTheme="minorHAnsi" w:cs="Times New Roman"/>
          <w:color w:val="222222"/>
          <w:bdr w:val="none" w:sz="0" w:space="0" w:color="auto" w:frame="1"/>
          <w:lang w:val="en-GB"/>
        </w:rPr>
        <w:t>Toufexis</w:t>
      </w:r>
      <w:proofErr w:type="spellEnd"/>
      <w:r w:rsidRPr="001432C2">
        <w:rPr>
          <w:rFonts w:asciiTheme="minorHAnsi" w:hAnsiTheme="minorHAnsi" w:cs="Times New Roman"/>
          <w:color w:val="222222"/>
          <w:bdr w:val="none" w:sz="0" w:space="0" w:color="auto" w:frame="1"/>
          <w:lang w:val="en-GB"/>
        </w:rPr>
        <w:t xml:space="preserve"> in Greece, Diane Walsh and Julius Levine in New York, and </w:t>
      </w:r>
      <w:proofErr w:type="spellStart"/>
      <w:r w:rsidRPr="001432C2">
        <w:rPr>
          <w:rFonts w:asciiTheme="minorHAnsi" w:hAnsiTheme="minorHAnsi" w:cs="Times New Roman"/>
          <w:color w:val="222222"/>
          <w:bdr w:val="none" w:sz="0" w:space="0" w:color="auto" w:frame="1"/>
          <w:lang w:val="en-GB"/>
        </w:rPr>
        <w:t>Noretta</w:t>
      </w:r>
      <w:proofErr w:type="spellEnd"/>
      <w:r w:rsidRPr="001432C2">
        <w:rPr>
          <w:rFonts w:asciiTheme="minorHAnsi" w:hAnsiTheme="minorHAnsi" w:cs="Times New Roman"/>
          <w:color w:val="222222"/>
          <w:bdr w:val="none" w:sz="0" w:space="0" w:color="auto" w:frame="1"/>
          <w:lang w:val="en-GB"/>
        </w:rPr>
        <w:t xml:space="preserve"> </w:t>
      </w:r>
      <w:proofErr w:type="spellStart"/>
      <w:r w:rsidRPr="001432C2">
        <w:rPr>
          <w:rFonts w:asciiTheme="minorHAnsi" w:hAnsiTheme="minorHAnsi" w:cs="Times New Roman"/>
          <w:color w:val="222222"/>
          <w:bdr w:val="none" w:sz="0" w:space="0" w:color="auto" w:frame="1"/>
          <w:lang w:val="en-GB"/>
        </w:rPr>
        <w:t>Conci</w:t>
      </w:r>
      <w:proofErr w:type="spellEnd"/>
      <w:r w:rsidRPr="001432C2">
        <w:rPr>
          <w:rFonts w:asciiTheme="minorHAnsi" w:hAnsiTheme="minorHAnsi" w:cs="Times New Roman"/>
          <w:color w:val="222222"/>
          <w:bdr w:val="none" w:sz="0" w:space="0" w:color="auto" w:frame="1"/>
          <w:lang w:val="en-GB"/>
        </w:rPr>
        <w:t xml:space="preserve"> and </w:t>
      </w:r>
      <w:proofErr w:type="spellStart"/>
      <w:r w:rsidRPr="001432C2">
        <w:rPr>
          <w:rFonts w:asciiTheme="minorHAnsi" w:hAnsiTheme="minorHAnsi" w:cs="Times New Roman"/>
          <w:color w:val="222222"/>
          <w:bdr w:val="none" w:sz="0" w:space="0" w:color="auto" w:frame="1"/>
          <w:lang w:val="en-GB"/>
        </w:rPr>
        <w:t>Gwenneth</w:t>
      </w:r>
      <w:proofErr w:type="spellEnd"/>
      <w:r w:rsidRPr="001432C2">
        <w:rPr>
          <w:rFonts w:asciiTheme="minorHAnsi" w:hAnsiTheme="minorHAnsi" w:cs="Times New Roman"/>
          <w:color w:val="222222"/>
          <w:bdr w:val="none" w:sz="0" w:space="0" w:color="auto" w:frame="1"/>
          <w:lang w:val="en-GB"/>
        </w:rPr>
        <w:t xml:space="preserve"> Pryor in London. He also studied orchestral conducting at the </w:t>
      </w:r>
      <w:proofErr w:type="spellStart"/>
      <w:r w:rsidRPr="001432C2">
        <w:rPr>
          <w:rFonts w:asciiTheme="minorHAnsi" w:hAnsiTheme="minorHAnsi" w:cs="Times New Roman"/>
          <w:color w:val="222222"/>
          <w:bdr w:val="none" w:sz="0" w:space="0" w:color="auto" w:frame="1"/>
          <w:lang w:val="en-GB"/>
        </w:rPr>
        <w:t>masterclasses</w:t>
      </w:r>
      <w:proofErr w:type="spellEnd"/>
      <w:r w:rsidRPr="001432C2">
        <w:rPr>
          <w:rFonts w:asciiTheme="minorHAnsi" w:hAnsiTheme="minorHAnsi" w:cs="Times New Roman"/>
          <w:color w:val="222222"/>
          <w:bdr w:val="none" w:sz="0" w:space="0" w:color="auto" w:frame="1"/>
          <w:lang w:val="en-GB"/>
        </w:rPr>
        <w:t xml:space="preserve"> of Bruno </w:t>
      </w:r>
      <w:proofErr w:type="spellStart"/>
      <w:r w:rsidRPr="001432C2">
        <w:rPr>
          <w:rFonts w:asciiTheme="minorHAnsi" w:hAnsiTheme="minorHAnsi" w:cs="Times New Roman"/>
          <w:color w:val="222222"/>
          <w:bdr w:val="none" w:sz="0" w:space="0" w:color="auto" w:frame="1"/>
          <w:lang w:val="en-GB"/>
        </w:rPr>
        <w:t>Aprea</w:t>
      </w:r>
      <w:proofErr w:type="spellEnd"/>
      <w:r w:rsidRPr="001432C2">
        <w:rPr>
          <w:rFonts w:asciiTheme="minorHAnsi" w:hAnsiTheme="minorHAnsi" w:cs="Times New Roman"/>
          <w:color w:val="222222"/>
          <w:bdr w:val="none" w:sz="0" w:space="0" w:color="auto" w:frame="1"/>
          <w:lang w:val="en-GB"/>
        </w:rPr>
        <w:t xml:space="preserve"> (Rome Arts Academy) and </w:t>
      </w:r>
      <w:proofErr w:type="spellStart"/>
      <w:r w:rsidRPr="001432C2">
        <w:rPr>
          <w:rFonts w:asciiTheme="minorHAnsi" w:hAnsiTheme="minorHAnsi" w:cs="Times New Roman"/>
          <w:color w:val="222222"/>
          <w:bdr w:val="none" w:sz="0" w:space="0" w:color="auto" w:frame="1"/>
          <w:lang w:val="en-GB"/>
        </w:rPr>
        <w:t>Gianluigi</w:t>
      </w:r>
      <w:proofErr w:type="spellEnd"/>
      <w:r w:rsidRPr="001432C2">
        <w:rPr>
          <w:rFonts w:asciiTheme="minorHAnsi" w:hAnsiTheme="minorHAnsi" w:cs="Times New Roman"/>
          <w:color w:val="222222"/>
          <w:bdr w:val="none" w:sz="0" w:space="0" w:color="auto" w:frame="1"/>
          <w:lang w:val="en-GB"/>
        </w:rPr>
        <w:t xml:space="preserve"> </w:t>
      </w:r>
      <w:proofErr w:type="spellStart"/>
      <w:r w:rsidRPr="001432C2">
        <w:rPr>
          <w:rFonts w:asciiTheme="minorHAnsi" w:hAnsiTheme="minorHAnsi" w:cs="Times New Roman"/>
          <w:color w:val="222222"/>
          <w:bdr w:val="none" w:sz="0" w:space="0" w:color="auto" w:frame="1"/>
          <w:lang w:val="en-GB"/>
        </w:rPr>
        <w:lastRenderedPageBreak/>
        <w:t>Gelmetti</w:t>
      </w:r>
      <w:proofErr w:type="spellEnd"/>
      <w:r w:rsidRPr="001432C2">
        <w:rPr>
          <w:rFonts w:asciiTheme="minorHAnsi" w:hAnsiTheme="minorHAnsi" w:cs="Times New Roman"/>
          <w:color w:val="222222"/>
          <w:bdr w:val="none" w:sz="0" w:space="0" w:color="auto" w:frame="1"/>
          <w:lang w:val="en-GB"/>
        </w:rPr>
        <w:t xml:space="preserve"> (</w:t>
      </w:r>
      <w:proofErr w:type="spellStart"/>
      <w:r w:rsidRPr="001432C2">
        <w:rPr>
          <w:rFonts w:asciiTheme="minorHAnsi" w:hAnsiTheme="minorHAnsi" w:cs="Times New Roman"/>
          <w:color w:val="222222"/>
          <w:bdr w:val="none" w:sz="0" w:space="0" w:color="auto" w:frame="1"/>
          <w:lang w:val="en-GB"/>
        </w:rPr>
        <w:t>Accademia</w:t>
      </w:r>
      <w:proofErr w:type="spellEnd"/>
      <w:r w:rsidRPr="001432C2">
        <w:rPr>
          <w:rFonts w:asciiTheme="minorHAnsi" w:hAnsiTheme="minorHAnsi" w:cs="Times New Roman"/>
          <w:color w:val="222222"/>
          <w:bdr w:val="none" w:sz="0" w:space="0" w:color="auto" w:frame="1"/>
          <w:lang w:val="en-GB"/>
        </w:rPr>
        <w:t xml:space="preserve"> </w:t>
      </w:r>
      <w:proofErr w:type="spellStart"/>
      <w:r w:rsidRPr="001432C2">
        <w:rPr>
          <w:rFonts w:asciiTheme="minorHAnsi" w:hAnsiTheme="minorHAnsi" w:cs="Times New Roman"/>
          <w:color w:val="222222"/>
          <w:bdr w:val="none" w:sz="0" w:space="0" w:color="auto" w:frame="1"/>
          <w:lang w:val="en-GB"/>
        </w:rPr>
        <w:t>Chigiana</w:t>
      </w:r>
      <w:proofErr w:type="spellEnd"/>
      <w:r w:rsidRPr="001432C2">
        <w:rPr>
          <w:rFonts w:asciiTheme="minorHAnsi" w:hAnsiTheme="minorHAnsi" w:cs="Times New Roman"/>
          <w:color w:val="222222"/>
          <w:bdr w:val="none" w:sz="0" w:space="0" w:color="auto" w:frame="1"/>
          <w:lang w:val="en-GB"/>
        </w:rPr>
        <w:t xml:space="preserve">). He conducted Handel’s opera </w:t>
      </w:r>
      <w:proofErr w:type="spellStart"/>
      <w:r w:rsidRPr="001432C2">
        <w:rPr>
          <w:rFonts w:asciiTheme="minorHAnsi" w:hAnsiTheme="minorHAnsi" w:cs="Times New Roman"/>
          <w:i/>
          <w:color w:val="222222"/>
          <w:bdr w:val="none" w:sz="0" w:space="0" w:color="auto" w:frame="1"/>
          <w:lang w:val="en-GB"/>
        </w:rPr>
        <w:t>Giulio</w:t>
      </w:r>
      <w:proofErr w:type="spellEnd"/>
      <w:r w:rsidRPr="001432C2">
        <w:rPr>
          <w:rFonts w:asciiTheme="minorHAnsi" w:hAnsiTheme="minorHAnsi" w:cs="Times New Roman"/>
          <w:i/>
          <w:color w:val="222222"/>
          <w:bdr w:val="none" w:sz="0" w:space="0" w:color="auto" w:frame="1"/>
          <w:lang w:val="en-GB"/>
        </w:rPr>
        <w:t xml:space="preserve"> </w:t>
      </w:r>
      <w:proofErr w:type="spellStart"/>
      <w:r w:rsidRPr="001432C2">
        <w:rPr>
          <w:rFonts w:asciiTheme="minorHAnsi" w:hAnsiTheme="minorHAnsi" w:cs="Times New Roman"/>
          <w:i/>
          <w:color w:val="222222"/>
          <w:bdr w:val="none" w:sz="0" w:space="0" w:color="auto" w:frame="1"/>
          <w:lang w:val="en-GB"/>
        </w:rPr>
        <w:t>Cesare</w:t>
      </w:r>
      <w:proofErr w:type="spellEnd"/>
      <w:r w:rsidRPr="001432C2">
        <w:rPr>
          <w:rFonts w:asciiTheme="minorHAnsi" w:hAnsiTheme="minorHAnsi" w:cs="Times New Roman"/>
          <w:color w:val="222222"/>
          <w:bdr w:val="none" w:sz="0" w:space="0" w:color="auto" w:frame="1"/>
          <w:lang w:val="en-GB"/>
        </w:rPr>
        <w:t xml:space="preserve"> at the </w:t>
      </w:r>
      <w:proofErr w:type="spellStart"/>
      <w:r w:rsidRPr="001432C2">
        <w:rPr>
          <w:rFonts w:asciiTheme="minorHAnsi" w:hAnsiTheme="minorHAnsi" w:cs="Times New Roman"/>
          <w:color w:val="222222"/>
          <w:bdr w:val="none" w:sz="0" w:space="0" w:color="auto" w:frame="1"/>
          <w:lang w:val="en-GB"/>
        </w:rPr>
        <w:t>Ernen</w:t>
      </w:r>
      <w:proofErr w:type="spellEnd"/>
      <w:r w:rsidRPr="001432C2">
        <w:rPr>
          <w:rFonts w:asciiTheme="minorHAnsi" w:hAnsiTheme="minorHAnsi" w:cs="Times New Roman"/>
          <w:color w:val="222222"/>
          <w:bdr w:val="none" w:sz="0" w:space="0" w:color="auto" w:frame="1"/>
          <w:lang w:val="en-GB"/>
        </w:rPr>
        <w:t xml:space="preserve"> Festival and nowadays leads Bach and Mozart piano concertos from the keyboard.</w:t>
      </w:r>
    </w:p>
    <w:p w14:paraId="7D1435EB" w14:textId="77777777"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color w:val="222222"/>
          <w:sz w:val="16"/>
          <w:szCs w:val="16"/>
          <w:lang w:val="en-GB"/>
        </w:rPr>
      </w:pPr>
      <w:r w:rsidRPr="001432C2">
        <w:rPr>
          <w:rFonts w:asciiTheme="minorHAnsi" w:hAnsiTheme="minorHAnsi" w:cs="Times New Roman"/>
          <w:color w:val="222222"/>
          <w:sz w:val="16"/>
          <w:szCs w:val="16"/>
          <w:bdr w:val="none" w:sz="0" w:space="0" w:color="auto" w:frame="1"/>
          <w:lang w:val="en-GB"/>
        </w:rPr>
        <w:t>  </w:t>
      </w:r>
    </w:p>
    <w:p w14:paraId="0B6584F1" w14:textId="707F3F74"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color w:val="222222"/>
          <w:lang w:val="en-GB"/>
        </w:rPr>
      </w:pPr>
      <w:r w:rsidRPr="001432C2">
        <w:rPr>
          <w:rFonts w:asciiTheme="minorHAnsi" w:hAnsiTheme="minorHAnsi" w:cs="Times New Roman"/>
          <w:color w:val="222222"/>
          <w:bdr w:val="none" w:sz="0" w:space="0" w:color="auto" w:frame="1"/>
          <w:lang w:val="en-GB"/>
        </w:rPr>
        <w:t>Since early in his career, Alexandros Kapelis has been involved with various </w:t>
      </w:r>
      <w:r w:rsidRPr="001432C2">
        <w:rPr>
          <w:rFonts w:asciiTheme="minorHAnsi" w:hAnsiTheme="minorHAnsi" w:cs="Times New Roman"/>
          <w:b/>
          <w:bCs/>
          <w:color w:val="222222"/>
          <w:bdr w:val="none" w:sz="0" w:space="0" w:color="auto" w:frame="1"/>
          <w:lang w:val="en-GB"/>
        </w:rPr>
        <w:t>humanitarian causes</w:t>
      </w:r>
      <w:r w:rsidRPr="001432C2">
        <w:rPr>
          <w:rFonts w:asciiTheme="minorHAnsi" w:hAnsiTheme="minorHAnsi" w:cs="Times New Roman"/>
          <w:color w:val="222222"/>
          <w:bdr w:val="none" w:sz="0" w:space="0" w:color="auto" w:frame="1"/>
          <w:lang w:val="en-GB"/>
        </w:rPr>
        <w:t xml:space="preserve">. He has performed in numerous benefit concerts, most notably in London for Fight for Sight (the leading UK charity dedicated to pioneering eye research), in New York for the United World Colleges (headed by HRH Prince </w:t>
      </w:r>
      <w:proofErr w:type="spellStart"/>
      <w:r w:rsidRPr="001432C2">
        <w:rPr>
          <w:rFonts w:asciiTheme="minorHAnsi" w:hAnsiTheme="minorHAnsi" w:cs="Times New Roman"/>
          <w:color w:val="222222"/>
          <w:bdr w:val="none" w:sz="0" w:space="0" w:color="auto" w:frame="1"/>
          <w:lang w:val="en-GB"/>
        </w:rPr>
        <w:t>Pavlos</w:t>
      </w:r>
      <w:proofErr w:type="spellEnd"/>
      <w:r w:rsidRPr="001432C2">
        <w:rPr>
          <w:rFonts w:asciiTheme="minorHAnsi" w:hAnsiTheme="minorHAnsi" w:cs="Times New Roman"/>
          <w:color w:val="222222"/>
          <w:bdr w:val="none" w:sz="0" w:space="0" w:color="auto" w:frame="1"/>
          <w:lang w:val="en-GB"/>
        </w:rPr>
        <w:t xml:space="preserve"> of Greece), and in Athens for ELEPAP (Greek Society for the Protection and Rehabilitation of the Disabled).  The environment is also a cause close to Kapelis’ heart; under the patronage of UNESCO, in 2018 he founded PROJECT ECO (Earth Connections Orchestra), an initiative that combines music and the environment.  On a personal note, Alexandros Kapelis founded “The Greco-Latin Trust” in order to help young musicians from countries facing economic difficulties, specifically Greece and Latin America.  Inspired by his own years as a student in New York, where he had to face the challenges of supporting himself while pursuing a full-time Master’s program</w:t>
      </w:r>
      <w:r w:rsidR="001432C2">
        <w:rPr>
          <w:rFonts w:asciiTheme="minorHAnsi" w:hAnsiTheme="minorHAnsi" w:cs="Times New Roman"/>
          <w:color w:val="222222"/>
          <w:bdr w:val="none" w:sz="0" w:space="0" w:color="auto" w:frame="1"/>
          <w:lang w:val="en-GB"/>
        </w:rPr>
        <w:t>me</w:t>
      </w:r>
      <w:r w:rsidRPr="001432C2">
        <w:rPr>
          <w:rFonts w:asciiTheme="minorHAnsi" w:hAnsiTheme="minorHAnsi" w:cs="Times New Roman"/>
          <w:color w:val="222222"/>
          <w:bdr w:val="none" w:sz="0" w:space="0" w:color="auto" w:frame="1"/>
          <w:lang w:val="en-GB"/>
        </w:rPr>
        <w:t>, the Trust provides a living stipend to a full-time piano student for a year, in addition to offering performance opportunities.</w:t>
      </w:r>
    </w:p>
    <w:p w14:paraId="50A9BBBC" w14:textId="77777777"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color w:val="222222"/>
          <w:sz w:val="16"/>
          <w:szCs w:val="16"/>
          <w:lang w:val="en-GB"/>
        </w:rPr>
      </w:pPr>
      <w:r w:rsidRPr="001432C2">
        <w:rPr>
          <w:rFonts w:asciiTheme="minorHAnsi" w:hAnsiTheme="minorHAnsi" w:cs="Times New Roman"/>
          <w:color w:val="222222"/>
          <w:sz w:val="16"/>
          <w:szCs w:val="16"/>
          <w:bdr w:val="none" w:sz="0" w:space="0" w:color="auto" w:frame="1"/>
          <w:lang w:val="en-GB"/>
        </w:rPr>
        <w:t> </w:t>
      </w:r>
    </w:p>
    <w:p w14:paraId="1A93FF41" w14:textId="77777777"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color w:val="222222"/>
          <w:lang w:val="en-GB"/>
        </w:rPr>
      </w:pPr>
      <w:r w:rsidRPr="001432C2">
        <w:rPr>
          <w:rFonts w:asciiTheme="minorHAnsi" w:hAnsiTheme="minorHAnsi" w:cs="Times New Roman"/>
          <w:color w:val="222222"/>
          <w:bdr w:val="none" w:sz="0" w:space="0" w:color="auto" w:frame="1"/>
          <w:lang w:val="en-GB"/>
        </w:rPr>
        <w:t>Alexandros Kapelis is a Steinway Artist.  He lives between Venice and London.</w:t>
      </w:r>
    </w:p>
    <w:p w14:paraId="3AB41FEE" w14:textId="77777777" w:rsidR="009E58FD" w:rsidRPr="001432C2" w:rsidRDefault="009E58FD" w:rsidP="009E58FD">
      <w:pPr>
        <w:tabs>
          <w:tab w:val="left" w:pos="980"/>
          <w:tab w:val="left" w:pos="2240"/>
          <w:tab w:val="left" w:pos="2360"/>
        </w:tabs>
        <w:ind w:left="-630" w:right="-630"/>
        <w:rPr>
          <w:color w:val="AA6B28"/>
          <w:sz w:val="16"/>
          <w:szCs w:val="16"/>
          <w:lang w:val="en-GB"/>
        </w:rPr>
      </w:pPr>
      <w:r w:rsidRPr="001432C2">
        <w:rPr>
          <w:color w:val="AA6B28"/>
          <w:sz w:val="16"/>
          <w:szCs w:val="16"/>
          <w:lang w:val="en-GB"/>
        </w:rPr>
        <w:tab/>
      </w:r>
      <w:r w:rsidRPr="001432C2">
        <w:rPr>
          <w:color w:val="AA6B28"/>
          <w:sz w:val="16"/>
          <w:szCs w:val="16"/>
          <w:lang w:val="en-GB"/>
        </w:rPr>
        <w:tab/>
      </w:r>
      <w:r w:rsidRPr="001432C2">
        <w:rPr>
          <w:color w:val="AA6B28"/>
          <w:sz w:val="16"/>
          <w:szCs w:val="16"/>
          <w:lang w:val="en-GB"/>
        </w:rPr>
        <w:tab/>
      </w:r>
    </w:p>
    <w:p w14:paraId="2B39B398" w14:textId="77777777" w:rsidR="009E58FD" w:rsidRPr="001432C2" w:rsidRDefault="009E58FD" w:rsidP="009E58FD">
      <w:pPr>
        <w:ind w:left="-630" w:right="-630"/>
        <w:jc w:val="center"/>
        <w:rPr>
          <w:color w:val="AA6B28"/>
          <w:sz w:val="20"/>
          <w:szCs w:val="20"/>
          <w:lang w:val="en-GB"/>
        </w:rPr>
      </w:pPr>
      <w:r w:rsidRPr="001432C2">
        <w:rPr>
          <w:color w:val="AA6B28"/>
          <w:sz w:val="18"/>
          <w:szCs w:val="18"/>
          <w:lang w:val="en-GB"/>
        </w:rPr>
        <w:t>JUNE 2020: PLEASE, DISREGARD ANY PREVIOUSLY DATED VERSIONS • DO NOT EDIT OR MODIFY WITHOUT PERMISSION.</w:t>
      </w:r>
    </w:p>
    <w:p w14:paraId="5FABA8A8" w14:textId="77777777" w:rsidR="009E58FD" w:rsidRDefault="009E58FD" w:rsidP="009E58FD">
      <w:pPr>
        <w:ind w:left="-630" w:right="-630"/>
        <w:rPr>
          <w:color w:val="AA6B28"/>
          <w:sz w:val="22"/>
          <w:szCs w:val="22"/>
          <w:lang w:val="en-GB"/>
        </w:rPr>
      </w:pPr>
    </w:p>
    <w:p w14:paraId="098D3296" w14:textId="77777777" w:rsidR="00702862" w:rsidRDefault="00702862" w:rsidP="009E58FD">
      <w:pPr>
        <w:ind w:left="-630" w:right="-630"/>
        <w:rPr>
          <w:color w:val="AA6B28"/>
          <w:sz w:val="22"/>
          <w:szCs w:val="22"/>
          <w:lang w:val="en-GB"/>
        </w:rPr>
      </w:pPr>
    </w:p>
    <w:p w14:paraId="08DA678F" w14:textId="77777777" w:rsidR="00702862" w:rsidRDefault="00702862" w:rsidP="009E58FD">
      <w:pPr>
        <w:ind w:left="-630" w:right="-630"/>
        <w:rPr>
          <w:color w:val="AA6B28"/>
          <w:sz w:val="22"/>
          <w:szCs w:val="22"/>
          <w:lang w:val="en-GB"/>
        </w:rPr>
      </w:pPr>
    </w:p>
    <w:p w14:paraId="3DC37BDE" w14:textId="77777777" w:rsidR="00702862" w:rsidRDefault="00702862" w:rsidP="009E58FD">
      <w:pPr>
        <w:ind w:left="-630" w:right="-630"/>
        <w:rPr>
          <w:color w:val="AA6B28"/>
          <w:sz w:val="22"/>
          <w:szCs w:val="22"/>
          <w:lang w:val="en-GB"/>
        </w:rPr>
      </w:pPr>
    </w:p>
    <w:p w14:paraId="0F73BFDB" w14:textId="77777777" w:rsidR="00702862" w:rsidRDefault="00702862" w:rsidP="009E58FD">
      <w:pPr>
        <w:ind w:left="-630" w:right="-630"/>
        <w:rPr>
          <w:color w:val="AA6B28"/>
          <w:sz w:val="22"/>
          <w:szCs w:val="22"/>
          <w:lang w:val="en-GB"/>
        </w:rPr>
      </w:pPr>
    </w:p>
    <w:p w14:paraId="08C08A3E" w14:textId="77777777" w:rsidR="00702862" w:rsidRDefault="00702862" w:rsidP="009E58FD">
      <w:pPr>
        <w:ind w:left="-630" w:right="-630"/>
        <w:rPr>
          <w:color w:val="AA6B28"/>
          <w:sz w:val="22"/>
          <w:szCs w:val="22"/>
          <w:lang w:val="en-GB"/>
        </w:rPr>
      </w:pPr>
    </w:p>
    <w:p w14:paraId="5D841DD3" w14:textId="77777777" w:rsidR="00702862" w:rsidRPr="001432C2" w:rsidRDefault="00702862" w:rsidP="009E58FD">
      <w:pPr>
        <w:ind w:left="-630" w:right="-630"/>
        <w:rPr>
          <w:color w:val="AA6B28"/>
          <w:sz w:val="22"/>
          <w:szCs w:val="22"/>
          <w:lang w:val="en-GB"/>
        </w:rPr>
      </w:pPr>
      <w:bookmarkStart w:id="0" w:name="_GoBack"/>
      <w:bookmarkEnd w:id="0"/>
    </w:p>
    <w:p w14:paraId="57721816" w14:textId="77777777" w:rsidR="009E58FD" w:rsidRPr="001432C2" w:rsidRDefault="009E58FD" w:rsidP="009E58FD">
      <w:pPr>
        <w:ind w:right="-630"/>
        <w:rPr>
          <w:sz w:val="20"/>
          <w:szCs w:val="20"/>
          <w:lang w:val="en-GB"/>
        </w:rPr>
      </w:pPr>
    </w:p>
    <w:p w14:paraId="4F12E2C7" w14:textId="77777777" w:rsidR="009E58FD" w:rsidRPr="001432C2" w:rsidRDefault="009E58FD" w:rsidP="009E58FD">
      <w:pPr>
        <w:ind w:left="-630" w:right="-630"/>
        <w:jc w:val="both"/>
        <w:rPr>
          <w:b/>
          <w:sz w:val="20"/>
          <w:szCs w:val="20"/>
          <w:lang w:val="en-GB"/>
        </w:rPr>
      </w:pPr>
      <w:r w:rsidRPr="001432C2">
        <w:rPr>
          <w:b/>
          <w:sz w:val="20"/>
          <w:szCs w:val="20"/>
          <w:lang w:val="en-GB"/>
        </w:rPr>
        <w:t xml:space="preserve">BIOGRAPHY (medium-length version)     </w:t>
      </w:r>
      <w:r w:rsidRPr="001432C2">
        <w:rPr>
          <w:b/>
          <w:sz w:val="16"/>
          <w:szCs w:val="16"/>
          <w:lang w:val="en-GB"/>
        </w:rPr>
        <w:t xml:space="preserve">- </w:t>
      </w:r>
      <w:r w:rsidRPr="001432C2">
        <w:rPr>
          <w:sz w:val="16"/>
          <w:szCs w:val="16"/>
          <w:lang w:val="en-GB"/>
        </w:rPr>
        <w:t>479 words</w:t>
      </w:r>
      <w:r w:rsidRPr="001432C2">
        <w:rPr>
          <w:b/>
          <w:sz w:val="16"/>
          <w:szCs w:val="16"/>
          <w:lang w:val="en-GB"/>
        </w:rPr>
        <w:t xml:space="preserve"> - </w:t>
      </w:r>
    </w:p>
    <w:p w14:paraId="2292BD84" w14:textId="77777777" w:rsidR="009E58FD" w:rsidRPr="001432C2" w:rsidRDefault="009E58FD" w:rsidP="009E58FD">
      <w:pPr>
        <w:ind w:left="-630" w:right="-630"/>
        <w:rPr>
          <w:sz w:val="18"/>
          <w:szCs w:val="18"/>
          <w:lang w:val="en-GB"/>
        </w:rPr>
      </w:pPr>
    </w:p>
    <w:p w14:paraId="727D46E5" w14:textId="5CB234C8"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bdr w:val="none" w:sz="0" w:space="0" w:color="auto" w:frame="1"/>
          <w:lang w:val="en-GB"/>
        </w:rPr>
      </w:pPr>
      <w:r w:rsidRPr="001432C2">
        <w:rPr>
          <w:rFonts w:asciiTheme="minorHAnsi" w:hAnsiTheme="minorHAnsi" w:cs="Times New Roman"/>
          <w:bdr w:val="none" w:sz="0" w:space="0" w:color="auto" w:frame="1"/>
          <w:lang w:val="en-GB"/>
        </w:rPr>
        <w:t xml:space="preserve">Born of a Greek father and a Peruvian mother, Alexandros Kapelis began playing the piano when he was five years old. His main teachers have been Rosa </w:t>
      </w:r>
      <w:proofErr w:type="spellStart"/>
      <w:r w:rsidRPr="001432C2">
        <w:rPr>
          <w:rFonts w:asciiTheme="minorHAnsi" w:hAnsiTheme="minorHAnsi" w:cs="Times New Roman"/>
          <w:bdr w:val="none" w:sz="0" w:space="0" w:color="auto" w:frame="1"/>
          <w:lang w:val="en-GB"/>
        </w:rPr>
        <w:t>Basurco</w:t>
      </w:r>
      <w:proofErr w:type="spellEnd"/>
      <w:r w:rsidRPr="001432C2">
        <w:rPr>
          <w:rFonts w:asciiTheme="minorHAnsi" w:hAnsiTheme="minorHAnsi" w:cs="Times New Roman"/>
          <w:bdr w:val="none" w:sz="0" w:space="0" w:color="auto" w:frame="1"/>
          <w:lang w:val="en-GB"/>
        </w:rPr>
        <w:t xml:space="preserve"> in Peru, </w:t>
      </w:r>
      <w:proofErr w:type="spellStart"/>
      <w:r w:rsidRPr="001432C2">
        <w:rPr>
          <w:rFonts w:asciiTheme="minorHAnsi" w:hAnsiTheme="minorHAnsi" w:cs="Times New Roman"/>
          <w:bdr w:val="none" w:sz="0" w:space="0" w:color="auto" w:frame="1"/>
          <w:lang w:val="en-GB"/>
        </w:rPr>
        <w:t>Dimitri</w:t>
      </w:r>
      <w:proofErr w:type="spellEnd"/>
      <w:r w:rsidRPr="001432C2">
        <w:rPr>
          <w:rFonts w:asciiTheme="minorHAnsi" w:hAnsiTheme="minorHAnsi" w:cs="Times New Roman"/>
          <w:bdr w:val="none" w:sz="0" w:space="0" w:color="auto" w:frame="1"/>
          <w:lang w:val="en-GB"/>
        </w:rPr>
        <w:t xml:space="preserve"> </w:t>
      </w:r>
      <w:proofErr w:type="spellStart"/>
      <w:r w:rsidRPr="001432C2">
        <w:rPr>
          <w:rFonts w:asciiTheme="minorHAnsi" w:hAnsiTheme="minorHAnsi" w:cs="Times New Roman"/>
          <w:bdr w:val="none" w:sz="0" w:space="0" w:color="auto" w:frame="1"/>
          <w:lang w:val="en-GB"/>
        </w:rPr>
        <w:t>Toufexis</w:t>
      </w:r>
      <w:proofErr w:type="spellEnd"/>
      <w:r w:rsidRPr="001432C2">
        <w:rPr>
          <w:rFonts w:asciiTheme="minorHAnsi" w:hAnsiTheme="minorHAnsi" w:cs="Times New Roman"/>
          <w:bdr w:val="none" w:sz="0" w:space="0" w:color="auto" w:frame="1"/>
          <w:lang w:val="en-GB"/>
        </w:rPr>
        <w:t xml:space="preserve"> in Greece, Diane Walsh and Julius Levine in New York, and </w:t>
      </w:r>
      <w:proofErr w:type="spellStart"/>
      <w:r w:rsidRPr="001432C2">
        <w:rPr>
          <w:rFonts w:asciiTheme="minorHAnsi" w:hAnsiTheme="minorHAnsi" w:cs="Times New Roman"/>
          <w:bdr w:val="none" w:sz="0" w:space="0" w:color="auto" w:frame="1"/>
          <w:lang w:val="en-GB"/>
        </w:rPr>
        <w:t>Noretta</w:t>
      </w:r>
      <w:proofErr w:type="spellEnd"/>
      <w:r w:rsidRPr="001432C2">
        <w:rPr>
          <w:rFonts w:asciiTheme="minorHAnsi" w:hAnsiTheme="minorHAnsi" w:cs="Times New Roman"/>
          <w:bdr w:val="none" w:sz="0" w:space="0" w:color="auto" w:frame="1"/>
          <w:lang w:val="en-GB"/>
        </w:rPr>
        <w:t xml:space="preserve"> </w:t>
      </w:r>
      <w:proofErr w:type="spellStart"/>
      <w:r w:rsidRPr="001432C2">
        <w:rPr>
          <w:rFonts w:asciiTheme="minorHAnsi" w:hAnsiTheme="minorHAnsi" w:cs="Times New Roman"/>
          <w:bdr w:val="none" w:sz="0" w:space="0" w:color="auto" w:frame="1"/>
          <w:lang w:val="en-GB"/>
        </w:rPr>
        <w:t>Conci</w:t>
      </w:r>
      <w:proofErr w:type="spellEnd"/>
      <w:r w:rsidRPr="001432C2">
        <w:rPr>
          <w:rFonts w:asciiTheme="minorHAnsi" w:hAnsiTheme="minorHAnsi" w:cs="Times New Roman"/>
          <w:bdr w:val="none" w:sz="0" w:space="0" w:color="auto" w:frame="1"/>
          <w:lang w:val="en-GB"/>
        </w:rPr>
        <w:t xml:space="preserve"> and </w:t>
      </w:r>
      <w:proofErr w:type="spellStart"/>
      <w:r w:rsidRPr="001432C2">
        <w:rPr>
          <w:rFonts w:asciiTheme="minorHAnsi" w:hAnsiTheme="minorHAnsi" w:cs="Times New Roman"/>
          <w:bdr w:val="none" w:sz="0" w:space="0" w:color="auto" w:frame="1"/>
          <w:lang w:val="en-GB"/>
        </w:rPr>
        <w:t>Gwenneth</w:t>
      </w:r>
      <w:proofErr w:type="spellEnd"/>
      <w:r w:rsidRPr="001432C2">
        <w:rPr>
          <w:rFonts w:asciiTheme="minorHAnsi" w:hAnsiTheme="minorHAnsi" w:cs="Times New Roman"/>
          <w:bdr w:val="none" w:sz="0" w:space="0" w:color="auto" w:frame="1"/>
          <w:lang w:val="en-GB"/>
        </w:rPr>
        <w:t xml:space="preserve"> Pryor in London.  He graduated with a Bachelor’s degree from the American College of Greece and a Master’s degree from the Mannes College of Music in New York. At the age of 20 he moved to New York, where early in his career he was recognized by the International Press Service (IPS) as  “one of the most promising young classical musicians of any nationality working in New York today.”  The Washington Post also praised him for his “scintillating performances,” whereas the Piedmont Post (San Francisco) noted him for his “full range of technique in rendering the total palette of keyboard colo</w:t>
      </w:r>
      <w:r w:rsidR="001432C2">
        <w:rPr>
          <w:rFonts w:asciiTheme="minorHAnsi" w:hAnsiTheme="minorHAnsi" w:cs="Times New Roman"/>
          <w:bdr w:val="none" w:sz="0" w:space="0" w:color="auto" w:frame="1"/>
          <w:lang w:val="en-GB"/>
        </w:rPr>
        <w:t>u</w:t>
      </w:r>
      <w:r w:rsidRPr="001432C2">
        <w:rPr>
          <w:rFonts w:asciiTheme="minorHAnsi" w:hAnsiTheme="minorHAnsi" w:cs="Times New Roman"/>
          <w:bdr w:val="none" w:sz="0" w:space="0" w:color="auto" w:frame="1"/>
          <w:lang w:val="en-GB"/>
        </w:rPr>
        <w:t>rs.” He came to the attention of Martha Argerich and in 2007 he moved to Brussels, where he spent four years near the great pianist and participated in several editions of the Lugano Martha Argerich Project.</w:t>
      </w:r>
      <w:r w:rsidRPr="001432C2">
        <w:rPr>
          <w:rFonts w:asciiTheme="minorHAnsi" w:hAnsiTheme="minorHAnsi" w:cs="Times New Roman"/>
          <w:lang w:val="en-GB"/>
        </w:rPr>
        <w:t xml:space="preserve"> </w:t>
      </w:r>
    </w:p>
    <w:p w14:paraId="4B15A624" w14:textId="77777777"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sz w:val="16"/>
          <w:szCs w:val="16"/>
          <w:lang w:val="en-GB"/>
        </w:rPr>
      </w:pPr>
    </w:p>
    <w:p w14:paraId="1893A319" w14:textId="347279C3" w:rsidR="009E58FD" w:rsidRPr="001432C2" w:rsidRDefault="009E58FD" w:rsidP="009E58FD">
      <w:pPr>
        <w:pStyle w:val="font8"/>
        <w:spacing w:before="0" w:beforeAutospacing="0" w:after="0" w:afterAutospacing="0"/>
        <w:ind w:left="-630" w:right="-630"/>
        <w:jc w:val="both"/>
        <w:textAlignment w:val="baseline"/>
        <w:rPr>
          <w:lang w:val="en-GB"/>
        </w:rPr>
      </w:pPr>
      <w:r w:rsidRPr="001432C2">
        <w:rPr>
          <w:rFonts w:asciiTheme="minorHAnsi" w:hAnsiTheme="minorHAnsi" w:cs="Times New Roman"/>
          <w:bdr w:val="none" w:sz="0" w:space="0" w:color="auto" w:frame="1"/>
          <w:lang w:val="en-GB"/>
        </w:rPr>
        <w:t xml:space="preserve">He has appeared throughout Europe, the United States, Latin America, the Middle East, and Japan, including as </w:t>
      </w:r>
      <w:r w:rsidRPr="001432C2">
        <w:rPr>
          <w:rFonts w:asciiTheme="minorHAnsi" w:hAnsiTheme="minorHAnsi" w:cs="Times New Roman"/>
          <w:b/>
          <w:bCs/>
          <w:bdr w:val="none" w:sz="0" w:space="0" w:color="auto" w:frame="1"/>
          <w:lang w:val="en-GB"/>
        </w:rPr>
        <w:t>soloist</w:t>
      </w:r>
      <w:r w:rsidRPr="001432C2">
        <w:rPr>
          <w:rFonts w:asciiTheme="minorHAnsi" w:hAnsiTheme="minorHAnsi" w:cs="Times New Roman"/>
          <w:bdr w:val="none" w:sz="0" w:space="0" w:color="auto" w:frame="1"/>
          <w:lang w:val="en-GB"/>
        </w:rPr>
        <w:t xml:space="preserve"> with the Royal Philharmonic Orchestra in London and the Prague Symphony Orchestra. </w:t>
      </w:r>
      <w:r w:rsidRPr="001432C2">
        <w:rPr>
          <w:rFonts w:asciiTheme="minorHAnsi" w:hAnsiTheme="minorHAnsi" w:cs="Times New Roman"/>
          <w:b/>
          <w:bdr w:val="none" w:sz="0" w:space="0" w:color="auto" w:frame="1"/>
          <w:lang w:val="en-GB"/>
        </w:rPr>
        <w:t>C</w:t>
      </w:r>
      <w:r w:rsidRPr="001432C2">
        <w:rPr>
          <w:rFonts w:asciiTheme="minorHAnsi" w:hAnsiTheme="minorHAnsi" w:cs="Times New Roman"/>
          <w:b/>
          <w:bCs/>
          <w:bdr w:val="none" w:sz="0" w:space="0" w:color="auto" w:frame="1"/>
          <w:lang w:val="en-GB"/>
        </w:rPr>
        <w:t>hamber music</w:t>
      </w:r>
      <w:r w:rsidRPr="001432C2">
        <w:rPr>
          <w:rFonts w:asciiTheme="minorHAnsi" w:hAnsiTheme="minorHAnsi" w:cs="Times New Roman"/>
          <w:bdr w:val="none" w:sz="0" w:space="0" w:color="auto" w:frame="1"/>
          <w:lang w:val="en-GB"/>
        </w:rPr>
        <w:t xml:space="preserve"> collaborations include Renaud </w:t>
      </w:r>
      <w:proofErr w:type="spellStart"/>
      <w:r w:rsidRPr="001432C2">
        <w:rPr>
          <w:rFonts w:asciiTheme="minorHAnsi" w:hAnsiTheme="minorHAnsi" w:cs="Times New Roman"/>
          <w:bdr w:val="none" w:sz="0" w:space="0" w:color="auto" w:frame="1"/>
          <w:lang w:val="en-GB"/>
        </w:rPr>
        <w:t>Capuçon</w:t>
      </w:r>
      <w:proofErr w:type="spellEnd"/>
      <w:r w:rsidRPr="001432C2">
        <w:rPr>
          <w:rFonts w:asciiTheme="minorHAnsi" w:hAnsiTheme="minorHAnsi" w:cs="Times New Roman"/>
          <w:bdr w:val="none" w:sz="0" w:space="0" w:color="auto" w:frame="1"/>
          <w:lang w:val="en-GB"/>
        </w:rPr>
        <w:t xml:space="preserve">, Yuri </w:t>
      </w:r>
      <w:proofErr w:type="spellStart"/>
      <w:r w:rsidRPr="001432C2">
        <w:rPr>
          <w:rFonts w:asciiTheme="minorHAnsi" w:hAnsiTheme="minorHAnsi" w:cs="Times New Roman"/>
          <w:bdr w:val="none" w:sz="0" w:space="0" w:color="auto" w:frame="1"/>
          <w:lang w:val="en-GB"/>
        </w:rPr>
        <w:t>Bashmet</w:t>
      </w:r>
      <w:proofErr w:type="spellEnd"/>
      <w:r w:rsidRPr="001432C2">
        <w:rPr>
          <w:rFonts w:asciiTheme="minorHAnsi" w:hAnsiTheme="minorHAnsi" w:cs="Times New Roman"/>
          <w:bdr w:val="none" w:sz="0" w:space="0" w:color="auto" w:frame="1"/>
          <w:lang w:val="en-GB"/>
        </w:rPr>
        <w:t xml:space="preserve">, </w:t>
      </w:r>
      <w:proofErr w:type="spellStart"/>
      <w:r w:rsidRPr="001432C2">
        <w:rPr>
          <w:rFonts w:asciiTheme="minorHAnsi" w:hAnsiTheme="minorHAnsi" w:cs="Times New Roman"/>
          <w:bdr w:val="none" w:sz="0" w:space="0" w:color="auto" w:frame="1"/>
          <w:lang w:val="en-GB"/>
        </w:rPr>
        <w:t>Mischa</w:t>
      </w:r>
      <w:proofErr w:type="spellEnd"/>
      <w:r w:rsidRPr="001432C2">
        <w:rPr>
          <w:rFonts w:asciiTheme="minorHAnsi" w:hAnsiTheme="minorHAnsi" w:cs="Times New Roman"/>
          <w:bdr w:val="none" w:sz="0" w:space="0" w:color="auto" w:frame="1"/>
          <w:lang w:val="en-GB"/>
        </w:rPr>
        <w:t xml:space="preserve"> </w:t>
      </w:r>
      <w:proofErr w:type="spellStart"/>
      <w:r w:rsidRPr="001432C2">
        <w:rPr>
          <w:rFonts w:asciiTheme="minorHAnsi" w:hAnsiTheme="minorHAnsi" w:cs="Times New Roman"/>
          <w:bdr w:val="none" w:sz="0" w:space="0" w:color="auto" w:frame="1"/>
          <w:lang w:val="en-GB"/>
        </w:rPr>
        <w:t>Maisky</w:t>
      </w:r>
      <w:proofErr w:type="spellEnd"/>
      <w:r w:rsidRPr="001432C2">
        <w:rPr>
          <w:rFonts w:asciiTheme="minorHAnsi" w:hAnsiTheme="minorHAnsi" w:cs="Times New Roman"/>
          <w:bdr w:val="none" w:sz="0" w:space="0" w:color="auto" w:frame="1"/>
          <w:lang w:val="en-GB"/>
        </w:rPr>
        <w:t xml:space="preserve">, Stanley </w:t>
      </w:r>
      <w:proofErr w:type="spellStart"/>
      <w:r w:rsidRPr="001432C2">
        <w:rPr>
          <w:rFonts w:asciiTheme="minorHAnsi" w:hAnsiTheme="minorHAnsi" w:cs="Times New Roman"/>
          <w:bdr w:val="none" w:sz="0" w:space="0" w:color="auto" w:frame="1"/>
          <w:lang w:val="en-GB"/>
        </w:rPr>
        <w:t>Drucker</w:t>
      </w:r>
      <w:proofErr w:type="spellEnd"/>
      <w:r w:rsidRPr="001432C2">
        <w:rPr>
          <w:rFonts w:asciiTheme="minorHAnsi" w:hAnsiTheme="minorHAnsi" w:cs="Times New Roman"/>
          <w:bdr w:val="none" w:sz="0" w:space="0" w:color="auto" w:frame="1"/>
          <w:lang w:val="en-GB"/>
        </w:rPr>
        <w:t xml:space="preserve">, Sergei </w:t>
      </w:r>
      <w:proofErr w:type="spellStart"/>
      <w:r w:rsidRPr="001432C2">
        <w:rPr>
          <w:rFonts w:asciiTheme="minorHAnsi" w:hAnsiTheme="minorHAnsi" w:cs="Times New Roman"/>
          <w:bdr w:val="none" w:sz="0" w:space="0" w:color="auto" w:frame="1"/>
          <w:lang w:val="en-GB"/>
        </w:rPr>
        <w:t>Nakariakov</w:t>
      </w:r>
      <w:proofErr w:type="spellEnd"/>
      <w:r w:rsidRPr="001432C2">
        <w:rPr>
          <w:rFonts w:asciiTheme="minorHAnsi" w:hAnsiTheme="minorHAnsi" w:cs="Times New Roman"/>
          <w:bdr w:val="none" w:sz="0" w:space="0" w:color="auto" w:frame="1"/>
          <w:lang w:val="en-GB"/>
        </w:rPr>
        <w:t xml:space="preserve">, and Martha Argerich, as well as ensembles from the </w:t>
      </w:r>
      <w:proofErr w:type="spellStart"/>
      <w:r w:rsidRPr="001432C2">
        <w:rPr>
          <w:rFonts w:asciiTheme="minorHAnsi" w:hAnsiTheme="minorHAnsi" w:cs="Times New Roman"/>
          <w:bdr w:val="none" w:sz="0" w:space="0" w:color="auto" w:frame="1"/>
          <w:lang w:val="en-GB"/>
        </w:rPr>
        <w:t>Philharmonia</w:t>
      </w:r>
      <w:proofErr w:type="spellEnd"/>
      <w:r w:rsidRPr="001432C2">
        <w:rPr>
          <w:rFonts w:asciiTheme="minorHAnsi" w:hAnsiTheme="minorHAnsi" w:cs="Times New Roman"/>
          <w:bdr w:val="none" w:sz="0" w:space="0" w:color="auto" w:frame="1"/>
          <w:lang w:val="en-GB"/>
        </w:rPr>
        <w:t xml:space="preserve"> Orchestra and the New York Philharmonic </w:t>
      </w:r>
      <w:r w:rsidRPr="001432C2">
        <w:rPr>
          <w:rFonts w:asciiTheme="minorHAnsi" w:hAnsiTheme="minorHAnsi" w:cs="Times New Roman"/>
          <w:i/>
          <w:bdr w:val="none" w:sz="0" w:space="0" w:color="auto" w:frame="1"/>
          <w:lang w:val="en-GB"/>
        </w:rPr>
        <w:t>(Philharmonic Chamber Soloists)</w:t>
      </w:r>
      <w:r w:rsidRPr="001432C2">
        <w:rPr>
          <w:rFonts w:asciiTheme="minorHAnsi" w:hAnsiTheme="minorHAnsi" w:cs="Times New Roman"/>
          <w:bdr w:val="none" w:sz="0" w:space="0" w:color="auto" w:frame="1"/>
          <w:lang w:val="en-GB"/>
        </w:rPr>
        <w:t>.</w:t>
      </w:r>
      <w:r w:rsidRPr="001432C2">
        <w:rPr>
          <w:rFonts w:asciiTheme="minorHAnsi" w:hAnsiTheme="minorHAnsi" w:cs="Times New Roman"/>
          <w:lang w:val="en-GB"/>
        </w:rPr>
        <w:t xml:space="preserve"> </w:t>
      </w:r>
      <w:r w:rsidRPr="001432C2">
        <w:rPr>
          <w:rFonts w:asciiTheme="minorHAnsi" w:hAnsiTheme="minorHAnsi" w:cs="Times New Roman"/>
          <w:bdr w:val="none" w:sz="0" w:space="0" w:color="auto" w:frame="1"/>
          <w:lang w:val="en-GB"/>
        </w:rPr>
        <w:t>As a recitalist, Kapelis made his mark with his “Greek Myth” program</w:t>
      </w:r>
      <w:r w:rsidR="001432C2">
        <w:rPr>
          <w:rFonts w:asciiTheme="minorHAnsi" w:hAnsiTheme="minorHAnsi" w:cs="Times New Roman"/>
          <w:bdr w:val="none" w:sz="0" w:space="0" w:color="auto" w:frame="1"/>
          <w:lang w:val="en-GB"/>
        </w:rPr>
        <w:t>me</w:t>
      </w:r>
      <w:r w:rsidRPr="001432C2">
        <w:rPr>
          <w:rFonts w:asciiTheme="minorHAnsi" w:hAnsiTheme="minorHAnsi" w:cs="Times New Roman"/>
          <w:bdr w:val="none" w:sz="0" w:space="0" w:color="auto" w:frame="1"/>
          <w:lang w:val="en-GB"/>
        </w:rPr>
        <w:t xml:space="preserve"> in venues such as the Kennedy </w:t>
      </w:r>
      <w:proofErr w:type="spellStart"/>
      <w:r w:rsidRPr="001432C2">
        <w:rPr>
          <w:rFonts w:asciiTheme="minorHAnsi" w:hAnsiTheme="minorHAnsi" w:cs="Times New Roman"/>
          <w:bdr w:val="none" w:sz="0" w:space="0" w:color="auto" w:frame="1"/>
          <w:lang w:val="en-GB"/>
        </w:rPr>
        <w:t>Center</w:t>
      </w:r>
      <w:proofErr w:type="spellEnd"/>
      <w:r w:rsidRPr="001432C2">
        <w:rPr>
          <w:rFonts w:asciiTheme="minorHAnsi" w:hAnsiTheme="minorHAnsi" w:cs="Times New Roman"/>
          <w:bdr w:val="none" w:sz="0" w:space="0" w:color="auto" w:frame="1"/>
          <w:lang w:val="en-GB"/>
        </w:rPr>
        <w:t xml:space="preserve">, the </w:t>
      </w:r>
      <w:proofErr w:type="spellStart"/>
      <w:r w:rsidRPr="001432C2">
        <w:rPr>
          <w:rFonts w:asciiTheme="minorHAnsi" w:hAnsiTheme="minorHAnsi" w:cs="Times New Roman"/>
          <w:bdr w:val="none" w:sz="0" w:space="0" w:color="auto" w:frame="1"/>
          <w:lang w:val="en-GB"/>
        </w:rPr>
        <w:t>Herbst</w:t>
      </w:r>
      <w:proofErr w:type="spellEnd"/>
      <w:r w:rsidRPr="001432C2">
        <w:rPr>
          <w:rFonts w:asciiTheme="minorHAnsi" w:hAnsiTheme="minorHAnsi" w:cs="Times New Roman"/>
          <w:bdr w:val="none" w:sz="0" w:space="0" w:color="auto" w:frame="1"/>
          <w:lang w:val="en-GB"/>
        </w:rPr>
        <w:t xml:space="preserve"> Theatre, the Chicago Cultural </w:t>
      </w:r>
      <w:proofErr w:type="spellStart"/>
      <w:r w:rsidRPr="001432C2">
        <w:rPr>
          <w:rFonts w:asciiTheme="minorHAnsi" w:hAnsiTheme="minorHAnsi" w:cs="Times New Roman"/>
          <w:bdr w:val="none" w:sz="0" w:space="0" w:color="auto" w:frame="1"/>
          <w:lang w:val="en-GB"/>
        </w:rPr>
        <w:t>Center</w:t>
      </w:r>
      <w:proofErr w:type="spellEnd"/>
      <w:r w:rsidRPr="001432C2">
        <w:rPr>
          <w:rFonts w:asciiTheme="minorHAnsi" w:hAnsiTheme="minorHAnsi" w:cs="Times New Roman"/>
          <w:bdr w:val="none" w:sz="0" w:space="0" w:color="auto" w:frame="1"/>
          <w:lang w:val="en-GB"/>
        </w:rPr>
        <w:t xml:space="preserve">, the </w:t>
      </w:r>
      <w:r w:rsidRPr="001432C2">
        <w:rPr>
          <w:rFonts w:asciiTheme="minorHAnsi" w:hAnsiTheme="minorHAnsi" w:cs="Times New Roman"/>
          <w:i/>
          <w:bdr w:val="none" w:sz="0" w:space="0" w:color="auto" w:frame="1"/>
          <w:lang w:val="en-GB"/>
        </w:rPr>
        <w:t xml:space="preserve">Centro </w:t>
      </w:r>
      <w:proofErr w:type="spellStart"/>
      <w:r w:rsidRPr="001432C2">
        <w:rPr>
          <w:rFonts w:asciiTheme="minorHAnsi" w:hAnsiTheme="minorHAnsi" w:cs="Times New Roman"/>
          <w:i/>
          <w:bdr w:val="none" w:sz="0" w:space="0" w:color="auto" w:frame="1"/>
          <w:lang w:val="en-GB"/>
        </w:rPr>
        <w:t>Nacional</w:t>
      </w:r>
      <w:proofErr w:type="spellEnd"/>
      <w:r w:rsidRPr="001432C2">
        <w:rPr>
          <w:rFonts w:asciiTheme="minorHAnsi" w:hAnsiTheme="minorHAnsi" w:cs="Times New Roman"/>
          <w:i/>
          <w:bdr w:val="none" w:sz="0" w:space="0" w:color="auto" w:frame="1"/>
          <w:lang w:val="en-GB"/>
        </w:rPr>
        <w:t xml:space="preserve"> de </w:t>
      </w:r>
      <w:proofErr w:type="spellStart"/>
      <w:r w:rsidRPr="001432C2">
        <w:rPr>
          <w:rFonts w:asciiTheme="minorHAnsi" w:hAnsiTheme="minorHAnsi" w:cs="Times New Roman"/>
          <w:i/>
          <w:bdr w:val="none" w:sz="0" w:space="0" w:color="auto" w:frame="1"/>
          <w:lang w:val="en-GB"/>
        </w:rPr>
        <w:t>las</w:t>
      </w:r>
      <w:proofErr w:type="spellEnd"/>
      <w:r w:rsidRPr="001432C2">
        <w:rPr>
          <w:rFonts w:asciiTheme="minorHAnsi" w:hAnsiTheme="minorHAnsi" w:cs="Times New Roman"/>
          <w:i/>
          <w:bdr w:val="none" w:sz="0" w:space="0" w:color="auto" w:frame="1"/>
          <w:lang w:val="en-GB"/>
        </w:rPr>
        <w:t xml:space="preserve"> </w:t>
      </w:r>
      <w:proofErr w:type="spellStart"/>
      <w:r w:rsidRPr="001432C2">
        <w:rPr>
          <w:rFonts w:asciiTheme="minorHAnsi" w:hAnsiTheme="minorHAnsi" w:cs="Times New Roman"/>
          <w:i/>
          <w:bdr w:val="none" w:sz="0" w:space="0" w:color="auto" w:frame="1"/>
          <w:lang w:val="en-GB"/>
        </w:rPr>
        <w:t>Artes</w:t>
      </w:r>
      <w:proofErr w:type="spellEnd"/>
      <w:r w:rsidRPr="001432C2">
        <w:rPr>
          <w:rFonts w:asciiTheme="minorHAnsi" w:hAnsiTheme="minorHAnsi" w:cs="Times New Roman"/>
          <w:bdr w:val="none" w:sz="0" w:space="0" w:color="auto" w:frame="1"/>
          <w:lang w:val="en-GB"/>
        </w:rPr>
        <w:t xml:space="preserve"> in Mexico City, the </w:t>
      </w:r>
      <w:r w:rsidRPr="001432C2">
        <w:rPr>
          <w:rFonts w:asciiTheme="minorHAnsi" w:hAnsiTheme="minorHAnsi" w:cs="Times New Roman"/>
          <w:i/>
          <w:bdr w:val="none" w:sz="0" w:space="0" w:color="auto" w:frame="1"/>
          <w:lang w:val="en-GB"/>
        </w:rPr>
        <w:t xml:space="preserve">Salle </w:t>
      </w:r>
      <w:proofErr w:type="spellStart"/>
      <w:r w:rsidRPr="001432C2">
        <w:rPr>
          <w:rFonts w:asciiTheme="minorHAnsi" w:hAnsiTheme="minorHAnsi" w:cs="Times New Roman"/>
          <w:i/>
          <w:bdr w:val="none" w:sz="0" w:space="0" w:color="auto" w:frame="1"/>
          <w:lang w:val="en-GB"/>
        </w:rPr>
        <w:t>Cortot</w:t>
      </w:r>
      <w:proofErr w:type="spellEnd"/>
      <w:r w:rsidRPr="001432C2">
        <w:rPr>
          <w:rFonts w:asciiTheme="minorHAnsi" w:hAnsiTheme="minorHAnsi" w:cs="Times New Roman"/>
          <w:bdr w:val="none" w:sz="0" w:space="0" w:color="auto" w:frame="1"/>
          <w:lang w:val="en-GB"/>
        </w:rPr>
        <w:t>, UNESCO, the Lugano Festival, and the main Italian theatres.</w:t>
      </w:r>
      <w:r w:rsidRPr="001432C2">
        <w:rPr>
          <w:lang w:val="en-GB"/>
        </w:rPr>
        <w:t xml:space="preserve">  </w:t>
      </w:r>
    </w:p>
    <w:p w14:paraId="72E4BEC2" w14:textId="77777777"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sz w:val="16"/>
          <w:szCs w:val="16"/>
          <w:bdr w:val="none" w:sz="0" w:space="0" w:color="auto" w:frame="1"/>
          <w:lang w:val="en-GB"/>
        </w:rPr>
      </w:pPr>
    </w:p>
    <w:p w14:paraId="4C772005" w14:textId="77777777"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bdr w:val="none" w:sz="0" w:space="0" w:color="auto" w:frame="1"/>
          <w:lang w:val="en-GB"/>
        </w:rPr>
      </w:pPr>
      <w:r w:rsidRPr="001432C2">
        <w:rPr>
          <w:rFonts w:asciiTheme="minorHAnsi" w:hAnsiTheme="minorHAnsi" w:cs="Times New Roman"/>
          <w:bdr w:val="none" w:sz="0" w:space="0" w:color="auto" w:frame="1"/>
          <w:lang w:val="en-GB"/>
        </w:rPr>
        <w:t>Currently, Kapelis is recording the complete Bach solo keyboard concertos with the acclaimed ensemble of the Berlin Philharmonic, the </w:t>
      </w:r>
      <w:r w:rsidRPr="001432C2">
        <w:rPr>
          <w:rFonts w:asciiTheme="minorHAnsi" w:hAnsiTheme="minorHAnsi" w:cs="Times New Roman"/>
          <w:b/>
          <w:bCs/>
          <w:bdr w:val="none" w:sz="0" w:space="0" w:color="auto" w:frame="1"/>
          <w:lang w:val="en-GB"/>
        </w:rPr>
        <w:t xml:space="preserve">Berliner </w:t>
      </w:r>
      <w:proofErr w:type="spellStart"/>
      <w:r w:rsidRPr="001432C2">
        <w:rPr>
          <w:rFonts w:asciiTheme="minorHAnsi" w:hAnsiTheme="minorHAnsi" w:cs="Times New Roman"/>
          <w:b/>
          <w:bCs/>
          <w:bdr w:val="none" w:sz="0" w:space="0" w:color="auto" w:frame="1"/>
          <w:lang w:val="en-GB"/>
        </w:rPr>
        <w:t>Barock</w:t>
      </w:r>
      <w:proofErr w:type="spellEnd"/>
      <w:r w:rsidRPr="001432C2">
        <w:rPr>
          <w:rFonts w:asciiTheme="minorHAnsi" w:hAnsiTheme="minorHAnsi" w:cs="Times New Roman"/>
          <w:b/>
          <w:bCs/>
          <w:bdr w:val="none" w:sz="0" w:space="0" w:color="auto" w:frame="1"/>
          <w:lang w:val="en-GB"/>
        </w:rPr>
        <w:t xml:space="preserve"> </w:t>
      </w:r>
      <w:proofErr w:type="spellStart"/>
      <w:r w:rsidRPr="001432C2">
        <w:rPr>
          <w:rFonts w:asciiTheme="minorHAnsi" w:hAnsiTheme="minorHAnsi" w:cs="Times New Roman"/>
          <w:b/>
          <w:bCs/>
          <w:bdr w:val="none" w:sz="0" w:space="0" w:color="auto" w:frame="1"/>
          <w:lang w:val="en-GB"/>
        </w:rPr>
        <w:t>Solisten</w:t>
      </w:r>
      <w:proofErr w:type="spellEnd"/>
      <w:r w:rsidRPr="001432C2">
        <w:rPr>
          <w:rFonts w:asciiTheme="minorHAnsi" w:hAnsiTheme="minorHAnsi" w:cs="Times New Roman"/>
          <w:b/>
          <w:bCs/>
          <w:bdr w:val="none" w:sz="0" w:space="0" w:color="auto" w:frame="1"/>
          <w:lang w:val="en-GB"/>
        </w:rPr>
        <w:t xml:space="preserve">, </w:t>
      </w:r>
      <w:r w:rsidRPr="001432C2">
        <w:rPr>
          <w:rFonts w:asciiTheme="minorHAnsi" w:hAnsiTheme="minorHAnsi" w:cs="Times New Roman"/>
          <w:bCs/>
          <w:bdr w:val="none" w:sz="0" w:space="0" w:color="auto" w:frame="1"/>
          <w:lang w:val="en-GB"/>
        </w:rPr>
        <w:t>with upcoming performances</w:t>
      </w:r>
      <w:r w:rsidRPr="001432C2">
        <w:rPr>
          <w:rFonts w:asciiTheme="minorHAnsi" w:hAnsiTheme="minorHAnsi" w:cs="Times New Roman"/>
          <w:b/>
          <w:bCs/>
          <w:bdr w:val="none" w:sz="0" w:space="0" w:color="auto" w:frame="1"/>
          <w:lang w:val="en-GB"/>
        </w:rPr>
        <w:t xml:space="preserve"> </w:t>
      </w:r>
      <w:r w:rsidRPr="001432C2">
        <w:rPr>
          <w:rFonts w:asciiTheme="minorHAnsi" w:hAnsiTheme="minorHAnsi" w:cs="Times New Roman"/>
          <w:bdr w:val="none" w:sz="0" w:space="0" w:color="auto" w:frame="1"/>
          <w:lang w:val="en-GB"/>
        </w:rPr>
        <w:t xml:space="preserve">in London’s Barbican Hall (June 2021), Asia (November-December 2021), Europe (March and May 2022) and the USA, Canada and Mexico (November-December 2022). </w:t>
      </w:r>
    </w:p>
    <w:p w14:paraId="11145049" w14:textId="77777777"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sz w:val="16"/>
          <w:szCs w:val="16"/>
          <w:bdr w:val="none" w:sz="0" w:space="0" w:color="auto" w:frame="1"/>
          <w:lang w:val="en-GB"/>
        </w:rPr>
      </w:pPr>
    </w:p>
    <w:p w14:paraId="5358CCA5" w14:textId="77777777" w:rsidR="009E58FD" w:rsidRPr="001432C2" w:rsidRDefault="009E58FD" w:rsidP="009E58FD">
      <w:pPr>
        <w:pStyle w:val="font8"/>
        <w:spacing w:before="0" w:beforeAutospacing="0" w:after="0" w:afterAutospacing="0"/>
        <w:ind w:left="-630" w:right="-630"/>
        <w:jc w:val="both"/>
        <w:textAlignment w:val="baseline"/>
        <w:rPr>
          <w:lang w:val="en-GB"/>
        </w:rPr>
      </w:pPr>
      <w:r w:rsidRPr="001432C2">
        <w:rPr>
          <w:rFonts w:asciiTheme="minorHAnsi" w:hAnsiTheme="minorHAnsi" w:cs="Times New Roman"/>
          <w:bdr w:val="none" w:sz="0" w:space="0" w:color="auto" w:frame="1"/>
          <w:lang w:val="en-GB"/>
        </w:rPr>
        <w:t xml:space="preserve">Off stage, Kapelis has acted as </w:t>
      </w:r>
      <w:r w:rsidRPr="001432C2">
        <w:rPr>
          <w:rFonts w:asciiTheme="minorHAnsi" w:hAnsiTheme="minorHAnsi" w:cs="Times New Roman"/>
          <w:b/>
          <w:bdr w:val="none" w:sz="0" w:space="0" w:color="auto" w:frame="1"/>
          <w:lang w:val="en-GB"/>
        </w:rPr>
        <w:t>Artistic Director/Advisor</w:t>
      </w:r>
      <w:r w:rsidRPr="001432C2">
        <w:rPr>
          <w:rFonts w:asciiTheme="minorHAnsi" w:hAnsiTheme="minorHAnsi" w:cs="Times New Roman"/>
          <w:bdr w:val="none" w:sz="0" w:space="0" w:color="auto" w:frame="1"/>
          <w:lang w:val="en-GB"/>
        </w:rPr>
        <w:t xml:space="preserve"> for various institutions.  In 2016, he teamed up with French cultural icon Pierre Cardin for a series at the Pierre Cardin Festival de Lacoste. He has also collaborated with the Athens </w:t>
      </w:r>
      <w:proofErr w:type="spellStart"/>
      <w:r w:rsidRPr="001432C2">
        <w:rPr>
          <w:rFonts w:asciiTheme="minorHAnsi" w:hAnsiTheme="minorHAnsi" w:cs="Times New Roman"/>
          <w:bdr w:val="none" w:sz="0" w:space="0" w:color="auto" w:frame="1"/>
          <w:lang w:val="en-GB"/>
        </w:rPr>
        <w:t>Megaron</w:t>
      </w:r>
      <w:proofErr w:type="spellEnd"/>
      <w:r w:rsidRPr="001432C2">
        <w:rPr>
          <w:rFonts w:asciiTheme="minorHAnsi" w:hAnsiTheme="minorHAnsi" w:cs="Times New Roman"/>
          <w:bdr w:val="none" w:sz="0" w:space="0" w:color="auto" w:frame="1"/>
          <w:lang w:val="en-GB"/>
        </w:rPr>
        <w:t xml:space="preserve"> on their chamber music series and has been given the title of Artist in Residence in Venice, to lead an upcoming international music festival in Venice. </w:t>
      </w:r>
      <w:r w:rsidRPr="001432C2">
        <w:rPr>
          <w:lang w:val="en-GB"/>
        </w:rPr>
        <w:t xml:space="preserve">Kapelis has supported various </w:t>
      </w:r>
      <w:r w:rsidRPr="001432C2">
        <w:rPr>
          <w:b/>
          <w:lang w:val="en-GB"/>
        </w:rPr>
        <w:t xml:space="preserve">humanitarian causes </w:t>
      </w:r>
      <w:r w:rsidRPr="001432C2">
        <w:rPr>
          <w:lang w:val="en-GB"/>
        </w:rPr>
        <w:t xml:space="preserve">that include medical research, education, and people with disabilities. In 2016, he also founded PROJECT ECO, an initiative under the patronage of UNESCO that combines music and the environment.  Inspired by his own financial challenges as a student in New York, he also founded “The Greco-Latin Trust” to help young musicians from countries facing economic difficulties, specifically Greece and Latin America.  Alexandros Kapelis is a Steinway Artist. </w:t>
      </w:r>
    </w:p>
    <w:p w14:paraId="10AFC4C3" w14:textId="77777777"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sz w:val="16"/>
          <w:szCs w:val="16"/>
          <w:bdr w:val="none" w:sz="0" w:space="0" w:color="auto" w:frame="1"/>
          <w:lang w:val="en-GB"/>
        </w:rPr>
      </w:pPr>
    </w:p>
    <w:p w14:paraId="421C391E" w14:textId="77777777" w:rsidR="009E58FD" w:rsidRPr="001432C2" w:rsidRDefault="009E58FD" w:rsidP="009E58FD">
      <w:pPr>
        <w:ind w:left="-630" w:right="-630"/>
        <w:jc w:val="center"/>
        <w:rPr>
          <w:color w:val="AA6B28"/>
          <w:sz w:val="20"/>
          <w:szCs w:val="20"/>
          <w:lang w:val="en-GB"/>
        </w:rPr>
      </w:pPr>
      <w:r w:rsidRPr="001432C2">
        <w:rPr>
          <w:color w:val="AA6B28"/>
          <w:sz w:val="18"/>
          <w:szCs w:val="18"/>
          <w:lang w:val="en-GB"/>
        </w:rPr>
        <w:t>JUNE 2020: PLEASE, DISREGARD ANY PREVIOUSLY DATED VERSIONS • DO NOT EDIT OR MODIFY WITHOUT PERMISSION.</w:t>
      </w:r>
    </w:p>
    <w:p w14:paraId="51A9E4EB" w14:textId="77777777" w:rsidR="00702862" w:rsidRDefault="00702862" w:rsidP="009E58FD">
      <w:pPr>
        <w:ind w:left="-630" w:right="-630"/>
        <w:jc w:val="both"/>
        <w:rPr>
          <w:b/>
          <w:sz w:val="20"/>
          <w:szCs w:val="20"/>
          <w:lang w:val="en-GB"/>
        </w:rPr>
      </w:pPr>
    </w:p>
    <w:p w14:paraId="7DBFE222" w14:textId="77777777" w:rsidR="00702862" w:rsidRDefault="00702862" w:rsidP="009E58FD">
      <w:pPr>
        <w:ind w:left="-630" w:right="-630"/>
        <w:jc w:val="both"/>
        <w:rPr>
          <w:b/>
          <w:sz w:val="20"/>
          <w:szCs w:val="20"/>
          <w:lang w:val="en-GB"/>
        </w:rPr>
      </w:pPr>
    </w:p>
    <w:p w14:paraId="483FA348" w14:textId="77777777" w:rsidR="009E58FD" w:rsidRPr="001432C2" w:rsidRDefault="009E58FD" w:rsidP="009E58FD">
      <w:pPr>
        <w:ind w:left="-630" w:right="-630"/>
        <w:jc w:val="both"/>
        <w:rPr>
          <w:b/>
          <w:sz w:val="20"/>
          <w:szCs w:val="20"/>
          <w:lang w:val="en-GB"/>
        </w:rPr>
      </w:pPr>
      <w:r w:rsidRPr="001432C2">
        <w:rPr>
          <w:b/>
          <w:sz w:val="20"/>
          <w:szCs w:val="20"/>
          <w:lang w:val="en-GB"/>
        </w:rPr>
        <w:t xml:space="preserve">BIOGRAPHY (short version)     </w:t>
      </w:r>
      <w:r w:rsidRPr="001432C2">
        <w:rPr>
          <w:b/>
          <w:sz w:val="16"/>
          <w:szCs w:val="16"/>
          <w:lang w:val="en-GB"/>
        </w:rPr>
        <w:t xml:space="preserve">- </w:t>
      </w:r>
      <w:r w:rsidRPr="001432C2">
        <w:rPr>
          <w:sz w:val="16"/>
          <w:szCs w:val="16"/>
          <w:lang w:val="en-GB"/>
        </w:rPr>
        <w:t>282 words</w:t>
      </w:r>
      <w:r w:rsidRPr="001432C2">
        <w:rPr>
          <w:b/>
          <w:sz w:val="16"/>
          <w:szCs w:val="16"/>
          <w:lang w:val="en-GB"/>
        </w:rPr>
        <w:t xml:space="preserve"> - </w:t>
      </w:r>
    </w:p>
    <w:p w14:paraId="4C67D84C" w14:textId="77777777" w:rsidR="009E58FD" w:rsidRPr="001432C2" w:rsidRDefault="009E58FD" w:rsidP="009E58FD">
      <w:pPr>
        <w:ind w:left="-630" w:right="-630"/>
        <w:rPr>
          <w:sz w:val="18"/>
          <w:szCs w:val="18"/>
          <w:lang w:val="en-GB"/>
        </w:rPr>
      </w:pPr>
    </w:p>
    <w:p w14:paraId="46E1BEF7" w14:textId="76745B68"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bdr w:val="none" w:sz="0" w:space="0" w:color="auto" w:frame="1"/>
          <w:lang w:val="en-GB"/>
        </w:rPr>
      </w:pPr>
      <w:r w:rsidRPr="001432C2">
        <w:rPr>
          <w:rFonts w:asciiTheme="minorHAnsi" w:hAnsiTheme="minorHAnsi" w:cs="Times New Roman"/>
          <w:bdr w:val="none" w:sz="0" w:space="0" w:color="auto" w:frame="1"/>
          <w:lang w:val="en-GB"/>
        </w:rPr>
        <w:t xml:space="preserve">Born of a Greek father and a Peruvian mother, Alexandros Kapelis has appeared throughout Europe, the United States, Latin America, the Middle East, and Japan, including as </w:t>
      </w:r>
      <w:r w:rsidRPr="001432C2">
        <w:rPr>
          <w:rFonts w:asciiTheme="minorHAnsi" w:hAnsiTheme="minorHAnsi" w:cs="Times New Roman"/>
          <w:b/>
          <w:bCs/>
          <w:bdr w:val="none" w:sz="0" w:space="0" w:color="auto" w:frame="1"/>
          <w:lang w:val="en-GB"/>
        </w:rPr>
        <w:t>soloist</w:t>
      </w:r>
      <w:r w:rsidRPr="001432C2">
        <w:rPr>
          <w:rFonts w:asciiTheme="minorHAnsi" w:hAnsiTheme="minorHAnsi" w:cs="Times New Roman"/>
          <w:bdr w:val="none" w:sz="0" w:space="0" w:color="auto" w:frame="1"/>
          <w:lang w:val="en-GB"/>
        </w:rPr>
        <w:t xml:space="preserve"> with the Royal Philharmonic Orchestra in London and the Prague Symphony Orchestra. Early in his career he was recognized by the International Press Service (IPS) as  “one of the most promising young classical musicians of any nationality working in New York today.” </w:t>
      </w:r>
      <w:r w:rsidRPr="001432C2">
        <w:rPr>
          <w:rFonts w:asciiTheme="minorHAnsi" w:hAnsiTheme="minorHAnsi" w:cs="Times New Roman"/>
          <w:b/>
          <w:bdr w:val="none" w:sz="0" w:space="0" w:color="auto" w:frame="1"/>
          <w:lang w:val="en-GB"/>
        </w:rPr>
        <w:t>C</w:t>
      </w:r>
      <w:r w:rsidRPr="001432C2">
        <w:rPr>
          <w:rFonts w:asciiTheme="minorHAnsi" w:hAnsiTheme="minorHAnsi" w:cs="Times New Roman"/>
          <w:b/>
          <w:bCs/>
          <w:bdr w:val="none" w:sz="0" w:space="0" w:color="auto" w:frame="1"/>
          <w:lang w:val="en-GB"/>
        </w:rPr>
        <w:t>hamber music</w:t>
      </w:r>
      <w:r w:rsidRPr="001432C2">
        <w:rPr>
          <w:rFonts w:asciiTheme="minorHAnsi" w:hAnsiTheme="minorHAnsi" w:cs="Times New Roman"/>
          <w:bdr w:val="none" w:sz="0" w:space="0" w:color="auto" w:frame="1"/>
          <w:lang w:val="en-GB"/>
        </w:rPr>
        <w:t xml:space="preserve"> collaborations include Renaud </w:t>
      </w:r>
      <w:proofErr w:type="spellStart"/>
      <w:r w:rsidRPr="001432C2">
        <w:rPr>
          <w:rFonts w:asciiTheme="minorHAnsi" w:hAnsiTheme="minorHAnsi" w:cs="Times New Roman"/>
          <w:bdr w:val="none" w:sz="0" w:space="0" w:color="auto" w:frame="1"/>
          <w:lang w:val="en-GB"/>
        </w:rPr>
        <w:t>Capuçon</w:t>
      </w:r>
      <w:proofErr w:type="spellEnd"/>
      <w:r w:rsidRPr="001432C2">
        <w:rPr>
          <w:rFonts w:asciiTheme="minorHAnsi" w:hAnsiTheme="minorHAnsi" w:cs="Times New Roman"/>
          <w:bdr w:val="none" w:sz="0" w:space="0" w:color="auto" w:frame="1"/>
          <w:lang w:val="en-GB"/>
        </w:rPr>
        <w:t xml:space="preserve">, Yuri </w:t>
      </w:r>
      <w:proofErr w:type="spellStart"/>
      <w:r w:rsidRPr="001432C2">
        <w:rPr>
          <w:rFonts w:asciiTheme="minorHAnsi" w:hAnsiTheme="minorHAnsi" w:cs="Times New Roman"/>
          <w:bdr w:val="none" w:sz="0" w:space="0" w:color="auto" w:frame="1"/>
          <w:lang w:val="en-GB"/>
        </w:rPr>
        <w:t>Bashmet</w:t>
      </w:r>
      <w:proofErr w:type="spellEnd"/>
      <w:r w:rsidRPr="001432C2">
        <w:rPr>
          <w:rFonts w:asciiTheme="minorHAnsi" w:hAnsiTheme="minorHAnsi" w:cs="Times New Roman"/>
          <w:bdr w:val="none" w:sz="0" w:space="0" w:color="auto" w:frame="1"/>
          <w:lang w:val="en-GB"/>
        </w:rPr>
        <w:t xml:space="preserve">, </w:t>
      </w:r>
      <w:proofErr w:type="spellStart"/>
      <w:r w:rsidRPr="001432C2">
        <w:rPr>
          <w:rFonts w:asciiTheme="minorHAnsi" w:hAnsiTheme="minorHAnsi" w:cs="Times New Roman"/>
          <w:bdr w:val="none" w:sz="0" w:space="0" w:color="auto" w:frame="1"/>
          <w:lang w:val="en-GB"/>
        </w:rPr>
        <w:t>Mischa</w:t>
      </w:r>
      <w:proofErr w:type="spellEnd"/>
      <w:r w:rsidRPr="001432C2">
        <w:rPr>
          <w:rFonts w:asciiTheme="minorHAnsi" w:hAnsiTheme="minorHAnsi" w:cs="Times New Roman"/>
          <w:bdr w:val="none" w:sz="0" w:space="0" w:color="auto" w:frame="1"/>
          <w:lang w:val="en-GB"/>
        </w:rPr>
        <w:t xml:space="preserve"> </w:t>
      </w:r>
      <w:proofErr w:type="spellStart"/>
      <w:r w:rsidRPr="001432C2">
        <w:rPr>
          <w:rFonts w:asciiTheme="minorHAnsi" w:hAnsiTheme="minorHAnsi" w:cs="Times New Roman"/>
          <w:bdr w:val="none" w:sz="0" w:space="0" w:color="auto" w:frame="1"/>
          <w:lang w:val="en-GB"/>
        </w:rPr>
        <w:t>Maisky</w:t>
      </w:r>
      <w:proofErr w:type="spellEnd"/>
      <w:r w:rsidRPr="001432C2">
        <w:rPr>
          <w:rFonts w:asciiTheme="minorHAnsi" w:hAnsiTheme="minorHAnsi" w:cs="Times New Roman"/>
          <w:bdr w:val="none" w:sz="0" w:space="0" w:color="auto" w:frame="1"/>
          <w:lang w:val="en-GB"/>
        </w:rPr>
        <w:t xml:space="preserve">, Stanley </w:t>
      </w:r>
      <w:proofErr w:type="spellStart"/>
      <w:r w:rsidRPr="001432C2">
        <w:rPr>
          <w:rFonts w:asciiTheme="minorHAnsi" w:hAnsiTheme="minorHAnsi" w:cs="Times New Roman"/>
          <w:bdr w:val="none" w:sz="0" w:space="0" w:color="auto" w:frame="1"/>
          <w:lang w:val="en-GB"/>
        </w:rPr>
        <w:t>Drucker</w:t>
      </w:r>
      <w:proofErr w:type="spellEnd"/>
      <w:r w:rsidRPr="001432C2">
        <w:rPr>
          <w:rFonts w:asciiTheme="minorHAnsi" w:hAnsiTheme="minorHAnsi" w:cs="Times New Roman"/>
          <w:bdr w:val="none" w:sz="0" w:space="0" w:color="auto" w:frame="1"/>
          <w:lang w:val="en-GB"/>
        </w:rPr>
        <w:t xml:space="preserve">, Sergei </w:t>
      </w:r>
      <w:proofErr w:type="spellStart"/>
      <w:r w:rsidRPr="001432C2">
        <w:rPr>
          <w:rFonts w:asciiTheme="minorHAnsi" w:hAnsiTheme="minorHAnsi" w:cs="Times New Roman"/>
          <w:bdr w:val="none" w:sz="0" w:space="0" w:color="auto" w:frame="1"/>
          <w:lang w:val="en-GB"/>
        </w:rPr>
        <w:t>Nakariakov</w:t>
      </w:r>
      <w:proofErr w:type="spellEnd"/>
      <w:r w:rsidRPr="001432C2">
        <w:rPr>
          <w:rFonts w:asciiTheme="minorHAnsi" w:hAnsiTheme="minorHAnsi" w:cs="Times New Roman"/>
          <w:bdr w:val="none" w:sz="0" w:space="0" w:color="auto" w:frame="1"/>
          <w:lang w:val="en-GB"/>
        </w:rPr>
        <w:t xml:space="preserve">, and Martha Argerich, as well as ensembles from the </w:t>
      </w:r>
      <w:proofErr w:type="spellStart"/>
      <w:r w:rsidRPr="001432C2">
        <w:rPr>
          <w:rFonts w:asciiTheme="minorHAnsi" w:hAnsiTheme="minorHAnsi" w:cs="Times New Roman"/>
          <w:bdr w:val="none" w:sz="0" w:space="0" w:color="auto" w:frame="1"/>
          <w:lang w:val="en-GB"/>
        </w:rPr>
        <w:t>Philharmonia</w:t>
      </w:r>
      <w:proofErr w:type="spellEnd"/>
      <w:r w:rsidRPr="001432C2">
        <w:rPr>
          <w:rFonts w:asciiTheme="minorHAnsi" w:hAnsiTheme="minorHAnsi" w:cs="Times New Roman"/>
          <w:bdr w:val="none" w:sz="0" w:space="0" w:color="auto" w:frame="1"/>
          <w:lang w:val="en-GB"/>
        </w:rPr>
        <w:t xml:space="preserve"> Orchestra and the New York Philharmonic and several editions of the Lugano </w:t>
      </w:r>
      <w:r w:rsidRPr="001432C2">
        <w:rPr>
          <w:rFonts w:asciiTheme="minorHAnsi" w:hAnsiTheme="minorHAnsi" w:cs="Times New Roman"/>
          <w:i/>
          <w:bdr w:val="none" w:sz="0" w:space="0" w:color="auto" w:frame="1"/>
          <w:lang w:val="en-GB"/>
        </w:rPr>
        <w:t>Martha Argerich Project</w:t>
      </w:r>
      <w:r w:rsidRPr="001432C2">
        <w:rPr>
          <w:rFonts w:asciiTheme="minorHAnsi" w:hAnsiTheme="minorHAnsi" w:cs="Times New Roman"/>
          <w:bdr w:val="none" w:sz="0" w:space="0" w:color="auto" w:frame="1"/>
          <w:lang w:val="en-GB"/>
        </w:rPr>
        <w:t>.</w:t>
      </w:r>
      <w:r w:rsidRPr="001432C2">
        <w:rPr>
          <w:rFonts w:asciiTheme="minorHAnsi" w:hAnsiTheme="minorHAnsi" w:cs="Times New Roman"/>
          <w:lang w:val="en-GB"/>
        </w:rPr>
        <w:t xml:space="preserve"> </w:t>
      </w:r>
      <w:r w:rsidRPr="001432C2">
        <w:rPr>
          <w:rFonts w:asciiTheme="minorHAnsi" w:hAnsiTheme="minorHAnsi" w:cs="Times New Roman"/>
          <w:bdr w:val="none" w:sz="0" w:space="0" w:color="auto" w:frame="1"/>
          <w:lang w:val="en-GB"/>
        </w:rPr>
        <w:t xml:space="preserve">As a </w:t>
      </w:r>
      <w:r w:rsidRPr="001432C2">
        <w:rPr>
          <w:rFonts w:asciiTheme="minorHAnsi" w:hAnsiTheme="minorHAnsi" w:cs="Times New Roman"/>
          <w:b/>
          <w:bdr w:val="none" w:sz="0" w:space="0" w:color="auto" w:frame="1"/>
          <w:lang w:val="en-GB"/>
        </w:rPr>
        <w:t>recitalist</w:t>
      </w:r>
      <w:r w:rsidRPr="001432C2">
        <w:rPr>
          <w:rFonts w:asciiTheme="minorHAnsi" w:hAnsiTheme="minorHAnsi" w:cs="Times New Roman"/>
          <w:bdr w:val="none" w:sz="0" w:space="0" w:color="auto" w:frame="1"/>
          <w:lang w:val="en-GB"/>
        </w:rPr>
        <w:t>, Kapelis made his mark with his “Greek Myth” program</w:t>
      </w:r>
      <w:r w:rsidR="001432C2">
        <w:rPr>
          <w:rFonts w:asciiTheme="minorHAnsi" w:hAnsiTheme="minorHAnsi" w:cs="Times New Roman"/>
          <w:bdr w:val="none" w:sz="0" w:space="0" w:color="auto" w:frame="1"/>
          <w:lang w:val="en-GB"/>
        </w:rPr>
        <w:t>me</w:t>
      </w:r>
      <w:r w:rsidRPr="001432C2">
        <w:rPr>
          <w:rFonts w:asciiTheme="minorHAnsi" w:hAnsiTheme="minorHAnsi" w:cs="Times New Roman"/>
          <w:bdr w:val="none" w:sz="0" w:space="0" w:color="auto" w:frame="1"/>
          <w:lang w:val="en-GB"/>
        </w:rPr>
        <w:t xml:space="preserve"> in </w:t>
      </w:r>
      <w:r w:rsidR="001432C2">
        <w:rPr>
          <w:rFonts w:asciiTheme="minorHAnsi" w:hAnsiTheme="minorHAnsi" w:cs="Times New Roman"/>
          <w:bdr w:val="none" w:sz="0" w:space="0" w:color="auto" w:frame="1"/>
          <w:lang w:val="en-GB"/>
        </w:rPr>
        <w:t>venues such as the Kennedy Cent</w:t>
      </w:r>
      <w:r w:rsidRPr="001432C2">
        <w:rPr>
          <w:rFonts w:asciiTheme="minorHAnsi" w:hAnsiTheme="minorHAnsi" w:cs="Times New Roman"/>
          <w:bdr w:val="none" w:sz="0" w:space="0" w:color="auto" w:frame="1"/>
          <w:lang w:val="en-GB"/>
        </w:rPr>
        <w:t>r</w:t>
      </w:r>
      <w:r w:rsidR="001432C2">
        <w:rPr>
          <w:rFonts w:asciiTheme="minorHAnsi" w:hAnsiTheme="minorHAnsi" w:cs="Times New Roman"/>
          <w:bdr w:val="none" w:sz="0" w:space="0" w:color="auto" w:frame="1"/>
          <w:lang w:val="en-GB"/>
        </w:rPr>
        <w:t>e</w:t>
      </w:r>
      <w:r w:rsidRPr="001432C2">
        <w:rPr>
          <w:rFonts w:asciiTheme="minorHAnsi" w:hAnsiTheme="minorHAnsi" w:cs="Times New Roman"/>
          <w:bdr w:val="none" w:sz="0" w:space="0" w:color="auto" w:frame="1"/>
          <w:lang w:val="en-GB"/>
        </w:rPr>
        <w:t xml:space="preserve">, the </w:t>
      </w:r>
      <w:proofErr w:type="spellStart"/>
      <w:r w:rsidRPr="001432C2">
        <w:rPr>
          <w:rFonts w:asciiTheme="minorHAnsi" w:hAnsiTheme="minorHAnsi" w:cs="Times New Roman"/>
          <w:bdr w:val="none" w:sz="0" w:space="0" w:color="auto" w:frame="1"/>
          <w:lang w:val="en-GB"/>
        </w:rPr>
        <w:t>Herbst</w:t>
      </w:r>
      <w:proofErr w:type="spellEnd"/>
      <w:r w:rsidRPr="001432C2">
        <w:rPr>
          <w:rFonts w:asciiTheme="minorHAnsi" w:hAnsiTheme="minorHAnsi" w:cs="Times New Roman"/>
          <w:bdr w:val="none" w:sz="0" w:space="0" w:color="auto" w:frame="1"/>
          <w:lang w:val="en-GB"/>
        </w:rPr>
        <w:t xml:space="preserve"> The</w:t>
      </w:r>
      <w:r w:rsidR="001432C2">
        <w:rPr>
          <w:rFonts w:asciiTheme="minorHAnsi" w:hAnsiTheme="minorHAnsi" w:cs="Times New Roman"/>
          <w:bdr w:val="none" w:sz="0" w:space="0" w:color="auto" w:frame="1"/>
          <w:lang w:val="en-GB"/>
        </w:rPr>
        <w:t>atre, the Chicago Cultural Cent</w:t>
      </w:r>
      <w:r w:rsidRPr="001432C2">
        <w:rPr>
          <w:rFonts w:asciiTheme="minorHAnsi" w:hAnsiTheme="minorHAnsi" w:cs="Times New Roman"/>
          <w:bdr w:val="none" w:sz="0" w:space="0" w:color="auto" w:frame="1"/>
          <w:lang w:val="en-GB"/>
        </w:rPr>
        <w:t>r</w:t>
      </w:r>
      <w:r w:rsidR="001432C2">
        <w:rPr>
          <w:rFonts w:asciiTheme="minorHAnsi" w:hAnsiTheme="minorHAnsi" w:cs="Times New Roman"/>
          <w:bdr w:val="none" w:sz="0" w:space="0" w:color="auto" w:frame="1"/>
          <w:lang w:val="en-GB"/>
        </w:rPr>
        <w:t>e</w:t>
      </w:r>
      <w:r w:rsidRPr="001432C2">
        <w:rPr>
          <w:rFonts w:asciiTheme="minorHAnsi" w:hAnsiTheme="minorHAnsi" w:cs="Times New Roman"/>
          <w:bdr w:val="none" w:sz="0" w:space="0" w:color="auto" w:frame="1"/>
          <w:lang w:val="en-GB"/>
        </w:rPr>
        <w:t xml:space="preserve">, the </w:t>
      </w:r>
      <w:r w:rsidRPr="001432C2">
        <w:rPr>
          <w:rFonts w:asciiTheme="minorHAnsi" w:hAnsiTheme="minorHAnsi" w:cs="Times New Roman"/>
          <w:i/>
          <w:bdr w:val="none" w:sz="0" w:space="0" w:color="auto" w:frame="1"/>
          <w:lang w:val="en-GB"/>
        </w:rPr>
        <w:t xml:space="preserve">Centro </w:t>
      </w:r>
      <w:proofErr w:type="spellStart"/>
      <w:r w:rsidRPr="001432C2">
        <w:rPr>
          <w:rFonts w:asciiTheme="minorHAnsi" w:hAnsiTheme="minorHAnsi" w:cs="Times New Roman"/>
          <w:i/>
          <w:bdr w:val="none" w:sz="0" w:space="0" w:color="auto" w:frame="1"/>
          <w:lang w:val="en-GB"/>
        </w:rPr>
        <w:t>Nacional</w:t>
      </w:r>
      <w:proofErr w:type="spellEnd"/>
      <w:r w:rsidRPr="001432C2">
        <w:rPr>
          <w:rFonts w:asciiTheme="minorHAnsi" w:hAnsiTheme="minorHAnsi" w:cs="Times New Roman"/>
          <w:i/>
          <w:bdr w:val="none" w:sz="0" w:space="0" w:color="auto" w:frame="1"/>
          <w:lang w:val="en-GB"/>
        </w:rPr>
        <w:t xml:space="preserve"> de </w:t>
      </w:r>
      <w:proofErr w:type="spellStart"/>
      <w:r w:rsidRPr="001432C2">
        <w:rPr>
          <w:rFonts w:asciiTheme="minorHAnsi" w:hAnsiTheme="minorHAnsi" w:cs="Times New Roman"/>
          <w:i/>
          <w:bdr w:val="none" w:sz="0" w:space="0" w:color="auto" w:frame="1"/>
          <w:lang w:val="en-GB"/>
        </w:rPr>
        <w:t>las</w:t>
      </w:r>
      <w:proofErr w:type="spellEnd"/>
      <w:r w:rsidRPr="001432C2">
        <w:rPr>
          <w:rFonts w:asciiTheme="minorHAnsi" w:hAnsiTheme="minorHAnsi" w:cs="Times New Roman"/>
          <w:i/>
          <w:bdr w:val="none" w:sz="0" w:space="0" w:color="auto" w:frame="1"/>
          <w:lang w:val="en-GB"/>
        </w:rPr>
        <w:t xml:space="preserve"> </w:t>
      </w:r>
      <w:proofErr w:type="spellStart"/>
      <w:r w:rsidRPr="001432C2">
        <w:rPr>
          <w:rFonts w:asciiTheme="minorHAnsi" w:hAnsiTheme="minorHAnsi" w:cs="Times New Roman"/>
          <w:i/>
          <w:bdr w:val="none" w:sz="0" w:space="0" w:color="auto" w:frame="1"/>
          <w:lang w:val="en-GB"/>
        </w:rPr>
        <w:t>Artes</w:t>
      </w:r>
      <w:proofErr w:type="spellEnd"/>
      <w:r w:rsidRPr="001432C2">
        <w:rPr>
          <w:rFonts w:asciiTheme="minorHAnsi" w:hAnsiTheme="minorHAnsi" w:cs="Times New Roman"/>
          <w:bdr w:val="none" w:sz="0" w:space="0" w:color="auto" w:frame="1"/>
          <w:lang w:val="en-GB"/>
        </w:rPr>
        <w:t xml:space="preserve"> in Mexico City, the </w:t>
      </w:r>
      <w:r w:rsidRPr="001432C2">
        <w:rPr>
          <w:rFonts w:asciiTheme="minorHAnsi" w:hAnsiTheme="minorHAnsi" w:cs="Times New Roman"/>
          <w:i/>
          <w:bdr w:val="none" w:sz="0" w:space="0" w:color="auto" w:frame="1"/>
          <w:lang w:val="en-GB"/>
        </w:rPr>
        <w:t xml:space="preserve">Salle </w:t>
      </w:r>
      <w:proofErr w:type="spellStart"/>
      <w:r w:rsidRPr="001432C2">
        <w:rPr>
          <w:rFonts w:asciiTheme="minorHAnsi" w:hAnsiTheme="minorHAnsi" w:cs="Times New Roman"/>
          <w:i/>
          <w:bdr w:val="none" w:sz="0" w:space="0" w:color="auto" w:frame="1"/>
          <w:lang w:val="en-GB"/>
        </w:rPr>
        <w:t>Cortot</w:t>
      </w:r>
      <w:proofErr w:type="spellEnd"/>
      <w:r w:rsidRPr="001432C2">
        <w:rPr>
          <w:rFonts w:asciiTheme="minorHAnsi" w:hAnsiTheme="minorHAnsi" w:cs="Times New Roman"/>
          <w:bdr w:val="none" w:sz="0" w:space="0" w:color="auto" w:frame="1"/>
          <w:lang w:val="en-GB"/>
        </w:rPr>
        <w:t>, UNESCO, the Lugano Festival, and the main Italian theatres.</w:t>
      </w:r>
      <w:r w:rsidRPr="001432C2">
        <w:rPr>
          <w:lang w:val="en-GB"/>
        </w:rPr>
        <w:t xml:space="preserve">  </w:t>
      </w:r>
    </w:p>
    <w:p w14:paraId="5D67DE06" w14:textId="77777777" w:rsidR="009E58FD" w:rsidRPr="001432C2" w:rsidRDefault="009E58FD" w:rsidP="009E58FD">
      <w:pPr>
        <w:pStyle w:val="font8"/>
        <w:spacing w:before="0" w:beforeAutospacing="0" w:after="0" w:afterAutospacing="0"/>
        <w:ind w:left="-630" w:right="-630"/>
        <w:jc w:val="both"/>
        <w:textAlignment w:val="baseline"/>
        <w:rPr>
          <w:lang w:val="en-GB"/>
        </w:rPr>
      </w:pPr>
    </w:p>
    <w:p w14:paraId="74BD7347" w14:textId="77777777"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bdr w:val="none" w:sz="0" w:space="0" w:color="auto" w:frame="1"/>
          <w:lang w:val="en-GB"/>
        </w:rPr>
      </w:pPr>
      <w:r w:rsidRPr="001432C2">
        <w:rPr>
          <w:rFonts w:asciiTheme="minorHAnsi" w:hAnsiTheme="minorHAnsi" w:cs="Times New Roman"/>
          <w:b/>
          <w:bdr w:val="none" w:sz="0" w:space="0" w:color="auto" w:frame="1"/>
          <w:lang w:val="en-GB"/>
        </w:rPr>
        <w:t>Currently</w:t>
      </w:r>
      <w:r w:rsidRPr="001432C2">
        <w:rPr>
          <w:rFonts w:asciiTheme="minorHAnsi" w:hAnsiTheme="minorHAnsi" w:cs="Times New Roman"/>
          <w:bdr w:val="none" w:sz="0" w:space="0" w:color="auto" w:frame="1"/>
          <w:lang w:val="en-GB"/>
        </w:rPr>
        <w:t>, Kapelis is recording the complete Bach solo keyboard concertos with the acclaimed ensemble of the Berlin Philharmonic, the </w:t>
      </w:r>
      <w:r w:rsidRPr="001432C2">
        <w:rPr>
          <w:rFonts w:asciiTheme="minorHAnsi" w:hAnsiTheme="minorHAnsi" w:cs="Times New Roman"/>
          <w:b/>
          <w:bCs/>
          <w:bdr w:val="none" w:sz="0" w:space="0" w:color="auto" w:frame="1"/>
          <w:lang w:val="en-GB"/>
        </w:rPr>
        <w:t xml:space="preserve">Berliner </w:t>
      </w:r>
      <w:proofErr w:type="spellStart"/>
      <w:r w:rsidRPr="001432C2">
        <w:rPr>
          <w:rFonts w:asciiTheme="minorHAnsi" w:hAnsiTheme="minorHAnsi" w:cs="Times New Roman"/>
          <w:b/>
          <w:bCs/>
          <w:bdr w:val="none" w:sz="0" w:space="0" w:color="auto" w:frame="1"/>
          <w:lang w:val="en-GB"/>
        </w:rPr>
        <w:t>Barock</w:t>
      </w:r>
      <w:proofErr w:type="spellEnd"/>
      <w:r w:rsidRPr="001432C2">
        <w:rPr>
          <w:rFonts w:asciiTheme="minorHAnsi" w:hAnsiTheme="minorHAnsi" w:cs="Times New Roman"/>
          <w:b/>
          <w:bCs/>
          <w:bdr w:val="none" w:sz="0" w:space="0" w:color="auto" w:frame="1"/>
          <w:lang w:val="en-GB"/>
        </w:rPr>
        <w:t xml:space="preserve"> </w:t>
      </w:r>
      <w:proofErr w:type="spellStart"/>
      <w:r w:rsidRPr="001432C2">
        <w:rPr>
          <w:rFonts w:asciiTheme="minorHAnsi" w:hAnsiTheme="minorHAnsi" w:cs="Times New Roman"/>
          <w:b/>
          <w:bCs/>
          <w:bdr w:val="none" w:sz="0" w:space="0" w:color="auto" w:frame="1"/>
          <w:lang w:val="en-GB"/>
        </w:rPr>
        <w:t>Solisten</w:t>
      </w:r>
      <w:proofErr w:type="spellEnd"/>
      <w:r w:rsidRPr="001432C2">
        <w:rPr>
          <w:rFonts w:asciiTheme="minorHAnsi" w:hAnsiTheme="minorHAnsi" w:cs="Times New Roman"/>
          <w:b/>
          <w:bCs/>
          <w:bdr w:val="none" w:sz="0" w:space="0" w:color="auto" w:frame="1"/>
          <w:lang w:val="en-GB"/>
        </w:rPr>
        <w:t xml:space="preserve">, </w:t>
      </w:r>
      <w:r w:rsidRPr="001432C2">
        <w:rPr>
          <w:rFonts w:asciiTheme="minorHAnsi" w:hAnsiTheme="minorHAnsi" w:cs="Times New Roman"/>
          <w:bCs/>
          <w:bdr w:val="none" w:sz="0" w:space="0" w:color="auto" w:frame="1"/>
          <w:lang w:val="en-GB"/>
        </w:rPr>
        <w:t>with upcoming performances</w:t>
      </w:r>
      <w:r w:rsidRPr="001432C2">
        <w:rPr>
          <w:rFonts w:asciiTheme="minorHAnsi" w:hAnsiTheme="minorHAnsi" w:cs="Times New Roman"/>
          <w:b/>
          <w:bCs/>
          <w:bdr w:val="none" w:sz="0" w:space="0" w:color="auto" w:frame="1"/>
          <w:lang w:val="en-GB"/>
        </w:rPr>
        <w:t xml:space="preserve"> </w:t>
      </w:r>
      <w:r w:rsidRPr="001432C2">
        <w:rPr>
          <w:rFonts w:asciiTheme="minorHAnsi" w:hAnsiTheme="minorHAnsi" w:cs="Times New Roman"/>
          <w:bdr w:val="none" w:sz="0" w:space="0" w:color="auto" w:frame="1"/>
          <w:lang w:val="en-GB"/>
        </w:rPr>
        <w:t>in London’s Barbican Hall and Asia in 2021, and Europe, the USA, Canada and Mexico in 2022.</w:t>
      </w:r>
    </w:p>
    <w:p w14:paraId="22FC689A" w14:textId="77777777"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bdr w:val="none" w:sz="0" w:space="0" w:color="auto" w:frame="1"/>
          <w:lang w:val="en-GB"/>
        </w:rPr>
      </w:pPr>
    </w:p>
    <w:p w14:paraId="48458E86" w14:textId="77777777" w:rsidR="009E58FD" w:rsidRPr="001432C2" w:rsidRDefault="009E58FD" w:rsidP="009E58FD">
      <w:pPr>
        <w:pStyle w:val="font8"/>
        <w:spacing w:before="0" w:beforeAutospacing="0" w:after="0" w:afterAutospacing="0"/>
        <w:ind w:left="-630" w:right="-630"/>
        <w:jc w:val="both"/>
        <w:textAlignment w:val="baseline"/>
        <w:rPr>
          <w:rFonts w:cs="Times New Roman"/>
          <w:bdr w:val="none" w:sz="0" w:space="0" w:color="auto" w:frame="1"/>
          <w:lang w:val="en-GB"/>
        </w:rPr>
      </w:pPr>
      <w:r w:rsidRPr="001432C2">
        <w:rPr>
          <w:rFonts w:asciiTheme="minorHAnsi" w:hAnsiTheme="minorHAnsi" w:cs="Times New Roman"/>
          <w:bdr w:val="none" w:sz="0" w:space="0" w:color="auto" w:frame="1"/>
          <w:lang w:val="en-GB"/>
        </w:rPr>
        <w:t xml:space="preserve">As </w:t>
      </w:r>
      <w:r w:rsidRPr="001432C2">
        <w:rPr>
          <w:rFonts w:asciiTheme="minorHAnsi" w:hAnsiTheme="minorHAnsi" w:cs="Times New Roman"/>
          <w:b/>
          <w:bdr w:val="none" w:sz="0" w:space="0" w:color="auto" w:frame="1"/>
          <w:lang w:val="en-GB"/>
        </w:rPr>
        <w:t>Artistic Director/Advisor</w:t>
      </w:r>
      <w:r w:rsidRPr="001432C2">
        <w:rPr>
          <w:rFonts w:asciiTheme="minorHAnsi" w:hAnsiTheme="minorHAnsi" w:cs="Times New Roman"/>
          <w:bdr w:val="none" w:sz="0" w:space="0" w:color="auto" w:frame="1"/>
          <w:lang w:val="en-GB"/>
        </w:rPr>
        <w:t xml:space="preserve">, Kapelis has collaborated with French cultural icon Pierre Cardin at the Lacoste Festival, the Athens </w:t>
      </w:r>
      <w:proofErr w:type="spellStart"/>
      <w:r w:rsidRPr="001432C2">
        <w:rPr>
          <w:rFonts w:asciiTheme="minorHAnsi" w:hAnsiTheme="minorHAnsi" w:cs="Times New Roman"/>
          <w:bdr w:val="none" w:sz="0" w:space="0" w:color="auto" w:frame="1"/>
          <w:lang w:val="en-GB"/>
        </w:rPr>
        <w:t>Megaron</w:t>
      </w:r>
      <w:proofErr w:type="spellEnd"/>
      <w:r w:rsidRPr="001432C2">
        <w:rPr>
          <w:rFonts w:asciiTheme="minorHAnsi" w:hAnsiTheme="minorHAnsi" w:cs="Times New Roman"/>
          <w:bdr w:val="none" w:sz="0" w:space="0" w:color="auto" w:frame="1"/>
          <w:lang w:val="en-GB"/>
        </w:rPr>
        <w:t xml:space="preserve"> on their chamber music series, and was given the title of Artist in Residence in Venice to lead an upcoming international music festival. </w:t>
      </w:r>
      <w:r w:rsidRPr="001432C2">
        <w:rPr>
          <w:rFonts w:asciiTheme="minorHAnsi" w:hAnsiTheme="minorHAnsi"/>
          <w:lang w:val="en-GB"/>
        </w:rPr>
        <w:t xml:space="preserve">He has supported various </w:t>
      </w:r>
      <w:r w:rsidRPr="001432C2">
        <w:rPr>
          <w:rFonts w:asciiTheme="minorHAnsi" w:hAnsiTheme="minorHAnsi"/>
          <w:b/>
          <w:lang w:val="en-GB"/>
        </w:rPr>
        <w:t>humanitarian causes</w:t>
      </w:r>
      <w:r w:rsidRPr="001432C2">
        <w:rPr>
          <w:b/>
          <w:lang w:val="en-GB"/>
        </w:rPr>
        <w:t xml:space="preserve"> </w:t>
      </w:r>
      <w:r w:rsidRPr="001432C2">
        <w:rPr>
          <w:rFonts w:asciiTheme="minorHAnsi" w:hAnsiTheme="minorHAnsi" w:cs="Times New Roman"/>
          <w:bdr w:val="none" w:sz="0" w:space="0" w:color="auto" w:frame="1"/>
          <w:lang w:val="en-GB"/>
        </w:rPr>
        <w:t>that include the environment with PROJECT ECO (under the patronage of UNESCO), and education through “The Greco-Latin Trust,” which he founded to help young musicians from Greece and Latin America. Alexandros Kapelis is a Steinway Artist.</w:t>
      </w:r>
      <w:r w:rsidRPr="001432C2">
        <w:rPr>
          <w:rFonts w:cs="Times New Roman"/>
          <w:bdr w:val="none" w:sz="0" w:space="0" w:color="auto" w:frame="1"/>
          <w:lang w:val="en-GB"/>
        </w:rPr>
        <w:t xml:space="preserve"> </w:t>
      </w:r>
    </w:p>
    <w:p w14:paraId="2F797576" w14:textId="77777777" w:rsidR="009E58FD" w:rsidRPr="001432C2" w:rsidRDefault="009E58FD" w:rsidP="009E58FD">
      <w:pPr>
        <w:pStyle w:val="font8"/>
        <w:spacing w:before="0" w:beforeAutospacing="0" w:after="0" w:afterAutospacing="0"/>
        <w:ind w:left="-630" w:right="-630"/>
        <w:jc w:val="both"/>
        <w:textAlignment w:val="baseline"/>
        <w:rPr>
          <w:rFonts w:asciiTheme="minorHAnsi" w:hAnsiTheme="minorHAnsi" w:cs="Times New Roman"/>
          <w:sz w:val="16"/>
          <w:szCs w:val="16"/>
          <w:bdr w:val="none" w:sz="0" w:space="0" w:color="auto" w:frame="1"/>
          <w:lang w:val="en-GB"/>
        </w:rPr>
      </w:pPr>
    </w:p>
    <w:p w14:paraId="619BEDFB" w14:textId="77777777" w:rsidR="009E58FD" w:rsidRPr="001432C2" w:rsidRDefault="009E58FD" w:rsidP="009E58FD">
      <w:pPr>
        <w:ind w:left="-630" w:right="-630"/>
        <w:jc w:val="center"/>
        <w:rPr>
          <w:color w:val="AA6B28"/>
          <w:sz w:val="20"/>
          <w:szCs w:val="20"/>
          <w:lang w:val="en-GB"/>
        </w:rPr>
      </w:pPr>
      <w:r w:rsidRPr="001432C2">
        <w:rPr>
          <w:color w:val="AA6B28"/>
          <w:sz w:val="18"/>
          <w:szCs w:val="18"/>
          <w:lang w:val="en-GB"/>
        </w:rPr>
        <w:t>JUNE 2020: PLEASE, DISREGARD ANY PREVIOUSLY DATED VERSIONS • DO NOT EDIT OR MODIFY WITHOUT PERMISSION.</w:t>
      </w:r>
    </w:p>
    <w:p w14:paraId="0A4BD670" w14:textId="77777777" w:rsidR="009E4B87" w:rsidRPr="001432C2" w:rsidRDefault="009E4B87" w:rsidP="009E4B87">
      <w:pPr>
        <w:ind w:left="-630" w:right="-630"/>
        <w:jc w:val="both"/>
        <w:rPr>
          <w:sz w:val="20"/>
          <w:szCs w:val="20"/>
          <w:lang w:val="en-GB"/>
        </w:rPr>
      </w:pPr>
    </w:p>
    <w:p w14:paraId="65EF46AD" w14:textId="6C65763A" w:rsidR="004C0B3E" w:rsidRPr="001432C2" w:rsidRDefault="009F4BC3" w:rsidP="009F4BC3">
      <w:pPr>
        <w:tabs>
          <w:tab w:val="left" w:pos="2750"/>
        </w:tabs>
        <w:ind w:left="-630" w:right="-630"/>
        <w:rPr>
          <w:rFonts w:ascii="Helvetica" w:hAnsi="Helvetica"/>
          <w:sz w:val="12"/>
          <w:szCs w:val="12"/>
          <w:lang w:val="en-GB"/>
        </w:rPr>
      </w:pPr>
      <w:r w:rsidRPr="001432C2">
        <w:rPr>
          <w:rFonts w:ascii="Helvetica" w:hAnsi="Helvetica"/>
          <w:sz w:val="12"/>
          <w:szCs w:val="12"/>
          <w:lang w:val="en-GB"/>
        </w:rPr>
        <w:tab/>
      </w:r>
    </w:p>
    <w:p w14:paraId="1CE90C44" w14:textId="77777777" w:rsidR="009F4BC3" w:rsidRPr="001432C2" w:rsidRDefault="009F4BC3" w:rsidP="00BF62AB">
      <w:pPr>
        <w:ind w:left="-630" w:right="-630"/>
        <w:jc w:val="center"/>
        <w:rPr>
          <w:rFonts w:ascii="Helvetica" w:hAnsi="Helvetica"/>
          <w:sz w:val="20"/>
          <w:szCs w:val="20"/>
          <w:lang w:val="en-GB"/>
        </w:rPr>
      </w:pPr>
    </w:p>
    <w:p w14:paraId="0B75707B" w14:textId="77777777" w:rsidR="009F4BC3" w:rsidRPr="001432C2" w:rsidRDefault="009F4BC3" w:rsidP="00BF62AB">
      <w:pPr>
        <w:ind w:left="-630" w:right="-630"/>
        <w:jc w:val="center"/>
        <w:rPr>
          <w:rFonts w:ascii="Helvetica" w:hAnsi="Helvetica"/>
          <w:sz w:val="20"/>
          <w:szCs w:val="20"/>
          <w:lang w:val="en-GB"/>
        </w:rPr>
      </w:pPr>
    </w:p>
    <w:p w14:paraId="1A880F34" w14:textId="77777777" w:rsidR="009E58FD" w:rsidRPr="001432C2" w:rsidRDefault="009E58FD" w:rsidP="00BF62AB">
      <w:pPr>
        <w:ind w:left="-630" w:right="-630"/>
        <w:jc w:val="center"/>
        <w:rPr>
          <w:rFonts w:ascii="Helvetica" w:hAnsi="Helvetica"/>
          <w:sz w:val="20"/>
          <w:szCs w:val="20"/>
          <w:lang w:val="en-GB"/>
        </w:rPr>
      </w:pPr>
    </w:p>
    <w:p w14:paraId="70BBF3FC" w14:textId="77777777" w:rsidR="009E58FD" w:rsidRDefault="009E58FD" w:rsidP="00BF62AB">
      <w:pPr>
        <w:ind w:left="-630" w:right="-630"/>
        <w:jc w:val="center"/>
        <w:rPr>
          <w:rFonts w:ascii="Helvetica" w:hAnsi="Helvetica"/>
          <w:sz w:val="20"/>
          <w:szCs w:val="20"/>
          <w:lang w:val="en-GB"/>
        </w:rPr>
      </w:pPr>
    </w:p>
    <w:p w14:paraId="758C104A" w14:textId="77777777" w:rsidR="009E58FD" w:rsidRDefault="009E58FD" w:rsidP="00BF62AB">
      <w:pPr>
        <w:ind w:left="-630" w:right="-630"/>
        <w:jc w:val="center"/>
        <w:rPr>
          <w:rFonts w:ascii="Helvetica" w:hAnsi="Helvetica"/>
          <w:sz w:val="20"/>
          <w:szCs w:val="20"/>
          <w:lang w:val="en-GB"/>
        </w:rPr>
      </w:pPr>
    </w:p>
    <w:p w14:paraId="1959EFEE" w14:textId="77777777" w:rsidR="009E58FD" w:rsidRDefault="009E58FD" w:rsidP="00BF62AB">
      <w:pPr>
        <w:ind w:left="-630" w:right="-630"/>
        <w:jc w:val="center"/>
        <w:rPr>
          <w:rFonts w:ascii="Helvetica" w:hAnsi="Helvetica"/>
          <w:sz w:val="20"/>
          <w:szCs w:val="20"/>
          <w:lang w:val="en-GB"/>
        </w:rPr>
      </w:pPr>
    </w:p>
    <w:p w14:paraId="2A56397B" w14:textId="77777777" w:rsidR="009E58FD" w:rsidRDefault="009E58FD" w:rsidP="00BF62AB">
      <w:pPr>
        <w:ind w:left="-630" w:right="-630"/>
        <w:jc w:val="center"/>
        <w:rPr>
          <w:rFonts w:ascii="Helvetica" w:hAnsi="Helvetica"/>
          <w:sz w:val="20"/>
          <w:szCs w:val="20"/>
          <w:lang w:val="en-GB"/>
        </w:rPr>
      </w:pPr>
    </w:p>
    <w:p w14:paraId="48E7EA1E" w14:textId="77777777" w:rsidR="009E58FD" w:rsidRDefault="009E58FD" w:rsidP="00BF62AB">
      <w:pPr>
        <w:ind w:left="-630" w:right="-630"/>
        <w:jc w:val="center"/>
        <w:rPr>
          <w:rFonts w:ascii="Helvetica" w:hAnsi="Helvetica"/>
          <w:sz w:val="20"/>
          <w:szCs w:val="20"/>
          <w:lang w:val="en-GB"/>
        </w:rPr>
      </w:pPr>
    </w:p>
    <w:p w14:paraId="040D50DA" w14:textId="77777777" w:rsidR="009E58FD" w:rsidRDefault="009E58FD" w:rsidP="00BF62AB">
      <w:pPr>
        <w:ind w:left="-630" w:right="-630"/>
        <w:jc w:val="center"/>
        <w:rPr>
          <w:rFonts w:ascii="Helvetica" w:hAnsi="Helvetica"/>
          <w:sz w:val="20"/>
          <w:szCs w:val="20"/>
          <w:lang w:val="en-GB"/>
        </w:rPr>
      </w:pPr>
    </w:p>
    <w:p w14:paraId="0DE36768" w14:textId="77777777" w:rsidR="009E58FD" w:rsidRDefault="009E58FD" w:rsidP="00BF62AB">
      <w:pPr>
        <w:ind w:left="-630" w:right="-630"/>
        <w:jc w:val="center"/>
        <w:rPr>
          <w:rFonts w:ascii="Helvetica" w:hAnsi="Helvetica"/>
          <w:sz w:val="20"/>
          <w:szCs w:val="20"/>
          <w:lang w:val="en-GB"/>
        </w:rPr>
      </w:pPr>
    </w:p>
    <w:p w14:paraId="6802BAB3" w14:textId="77777777" w:rsidR="009E58FD" w:rsidRDefault="009E58FD" w:rsidP="00BF62AB">
      <w:pPr>
        <w:ind w:left="-630" w:right="-630"/>
        <w:jc w:val="center"/>
        <w:rPr>
          <w:rFonts w:ascii="Helvetica" w:hAnsi="Helvetica"/>
          <w:sz w:val="20"/>
          <w:szCs w:val="20"/>
          <w:lang w:val="en-GB"/>
        </w:rPr>
      </w:pPr>
    </w:p>
    <w:p w14:paraId="4BC14E87" w14:textId="77777777" w:rsidR="009E58FD" w:rsidRDefault="009E58FD" w:rsidP="00BF62AB">
      <w:pPr>
        <w:ind w:left="-630" w:right="-630"/>
        <w:jc w:val="center"/>
        <w:rPr>
          <w:rFonts w:ascii="Helvetica" w:hAnsi="Helvetica"/>
          <w:sz w:val="20"/>
          <w:szCs w:val="20"/>
          <w:lang w:val="en-GB"/>
        </w:rPr>
      </w:pPr>
    </w:p>
    <w:p w14:paraId="51EE614A" w14:textId="77777777" w:rsidR="009E58FD" w:rsidRDefault="009E58FD" w:rsidP="00BF62AB">
      <w:pPr>
        <w:ind w:left="-630" w:right="-630"/>
        <w:jc w:val="center"/>
        <w:rPr>
          <w:rFonts w:ascii="Helvetica" w:hAnsi="Helvetica"/>
          <w:sz w:val="20"/>
          <w:szCs w:val="20"/>
          <w:lang w:val="en-GB"/>
        </w:rPr>
      </w:pPr>
    </w:p>
    <w:p w14:paraId="41174254" w14:textId="77777777" w:rsidR="009E58FD" w:rsidRDefault="009E58FD" w:rsidP="00BF62AB">
      <w:pPr>
        <w:ind w:left="-630" w:right="-630"/>
        <w:jc w:val="center"/>
        <w:rPr>
          <w:rFonts w:ascii="Helvetica" w:hAnsi="Helvetica"/>
          <w:sz w:val="20"/>
          <w:szCs w:val="20"/>
          <w:lang w:val="en-GB"/>
        </w:rPr>
      </w:pPr>
    </w:p>
    <w:p w14:paraId="34586051" w14:textId="77777777" w:rsidR="009E58FD" w:rsidRDefault="009E58FD" w:rsidP="00BF62AB">
      <w:pPr>
        <w:ind w:left="-630" w:right="-630"/>
        <w:jc w:val="center"/>
        <w:rPr>
          <w:rFonts w:ascii="Helvetica" w:hAnsi="Helvetica"/>
          <w:sz w:val="20"/>
          <w:szCs w:val="20"/>
          <w:lang w:val="en-GB"/>
        </w:rPr>
      </w:pPr>
    </w:p>
    <w:p w14:paraId="3D73C810" w14:textId="77777777" w:rsidR="009E58FD" w:rsidRDefault="009E58FD" w:rsidP="00BF62AB">
      <w:pPr>
        <w:ind w:left="-630" w:right="-630"/>
        <w:jc w:val="center"/>
        <w:rPr>
          <w:rFonts w:ascii="Helvetica" w:hAnsi="Helvetica"/>
          <w:sz w:val="20"/>
          <w:szCs w:val="20"/>
          <w:lang w:val="en-GB"/>
        </w:rPr>
      </w:pPr>
    </w:p>
    <w:p w14:paraId="1DCECFFA" w14:textId="77777777" w:rsidR="009E58FD" w:rsidRDefault="009E58FD" w:rsidP="00BF62AB">
      <w:pPr>
        <w:ind w:left="-630" w:right="-630"/>
        <w:jc w:val="center"/>
        <w:rPr>
          <w:rFonts w:ascii="Helvetica" w:hAnsi="Helvetica"/>
          <w:sz w:val="20"/>
          <w:szCs w:val="20"/>
          <w:lang w:val="en-GB"/>
        </w:rPr>
      </w:pPr>
    </w:p>
    <w:p w14:paraId="220D6C35" w14:textId="77777777" w:rsidR="009E58FD" w:rsidRDefault="009E58FD" w:rsidP="00BF62AB">
      <w:pPr>
        <w:ind w:left="-630" w:right="-630"/>
        <w:jc w:val="center"/>
        <w:rPr>
          <w:rFonts w:ascii="Helvetica" w:hAnsi="Helvetica"/>
          <w:sz w:val="20"/>
          <w:szCs w:val="20"/>
          <w:lang w:val="en-GB"/>
        </w:rPr>
      </w:pPr>
    </w:p>
    <w:p w14:paraId="77FD048B" w14:textId="77777777" w:rsidR="009E58FD" w:rsidRDefault="009E58FD" w:rsidP="00BF62AB">
      <w:pPr>
        <w:ind w:left="-630" w:right="-630"/>
        <w:jc w:val="center"/>
        <w:rPr>
          <w:rFonts w:ascii="Helvetica" w:hAnsi="Helvetica"/>
          <w:sz w:val="20"/>
          <w:szCs w:val="20"/>
          <w:lang w:val="en-GB"/>
        </w:rPr>
      </w:pPr>
    </w:p>
    <w:p w14:paraId="40A439CA" w14:textId="77777777" w:rsidR="009E58FD" w:rsidRDefault="009E58FD" w:rsidP="00BF62AB">
      <w:pPr>
        <w:ind w:left="-630" w:right="-630"/>
        <w:jc w:val="center"/>
        <w:rPr>
          <w:rFonts w:ascii="Helvetica" w:hAnsi="Helvetica"/>
          <w:sz w:val="20"/>
          <w:szCs w:val="20"/>
          <w:lang w:val="en-GB"/>
        </w:rPr>
      </w:pPr>
    </w:p>
    <w:p w14:paraId="7749C66F" w14:textId="77777777" w:rsidR="009E58FD" w:rsidRDefault="009E58FD" w:rsidP="00BF62AB">
      <w:pPr>
        <w:ind w:left="-630" w:right="-630"/>
        <w:jc w:val="center"/>
        <w:rPr>
          <w:rFonts w:ascii="Helvetica" w:hAnsi="Helvetica"/>
          <w:sz w:val="20"/>
          <w:szCs w:val="20"/>
          <w:lang w:val="en-GB"/>
        </w:rPr>
      </w:pPr>
    </w:p>
    <w:p w14:paraId="644E782C" w14:textId="77777777" w:rsidR="009E58FD" w:rsidRDefault="009E58FD" w:rsidP="00BF62AB">
      <w:pPr>
        <w:ind w:left="-630" w:right="-630"/>
        <w:jc w:val="center"/>
        <w:rPr>
          <w:rFonts w:ascii="Helvetica" w:hAnsi="Helvetica"/>
          <w:sz w:val="20"/>
          <w:szCs w:val="20"/>
          <w:lang w:val="en-GB"/>
        </w:rPr>
      </w:pPr>
    </w:p>
    <w:p w14:paraId="316526E6" w14:textId="77777777" w:rsidR="009E58FD" w:rsidRDefault="009E58FD" w:rsidP="00BF62AB">
      <w:pPr>
        <w:ind w:left="-630" w:right="-630"/>
        <w:jc w:val="center"/>
        <w:rPr>
          <w:rFonts w:ascii="Helvetica" w:hAnsi="Helvetica"/>
          <w:sz w:val="20"/>
          <w:szCs w:val="20"/>
          <w:lang w:val="en-GB"/>
        </w:rPr>
      </w:pPr>
    </w:p>
    <w:p w14:paraId="10920326" w14:textId="77777777" w:rsidR="009E58FD" w:rsidRDefault="009E58FD" w:rsidP="00BF62AB">
      <w:pPr>
        <w:ind w:left="-630" w:right="-630"/>
        <w:jc w:val="center"/>
        <w:rPr>
          <w:rFonts w:ascii="Helvetica" w:hAnsi="Helvetica"/>
          <w:sz w:val="20"/>
          <w:szCs w:val="20"/>
          <w:lang w:val="en-GB"/>
        </w:rPr>
      </w:pPr>
    </w:p>
    <w:p w14:paraId="5B6CEBAE" w14:textId="77777777" w:rsidR="009E58FD" w:rsidRDefault="009E58FD" w:rsidP="00BF62AB">
      <w:pPr>
        <w:ind w:left="-630" w:right="-630"/>
        <w:jc w:val="center"/>
        <w:rPr>
          <w:rFonts w:ascii="Helvetica" w:hAnsi="Helvetica"/>
          <w:sz w:val="20"/>
          <w:szCs w:val="20"/>
          <w:lang w:val="en-GB"/>
        </w:rPr>
      </w:pPr>
    </w:p>
    <w:p w14:paraId="7C9A5E8E" w14:textId="77777777" w:rsidR="009E58FD" w:rsidRDefault="009E58FD" w:rsidP="00BF62AB">
      <w:pPr>
        <w:ind w:left="-630" w:right="-630"/>
        <w:jc w:val="center"/>
        <w:rPr>
          <w:rFonts w:ascii="Helvetica" w:hAnsi="Helvetica"/>
          <w:sz w:val="20"/>
          <w:szCs w:val="20"/>
          <w:lang w:val="en-GB"/>
        </w:rPr>
      </w:pPr>
    </w:p>
    <w:p w14:paraId="79C30725" w14:textId="77777777" w:rsidR="009E58FD" w:rsidRDefault="009E58FD" w:rsidP="00BF62AB">
      <w:pPr>
        <w:ind w:left="-630" w:right="-630"/>
        <w:jc w:val="center"/>
        <w:rPr>
          <w:rFonts w:ascii="Helvetica" w:hAnsi="Helvetica"/>
          <w:sz w:val="20"/>
          <w:szCs w:val="20"/>
          <w:lang w:val="en-GB"/>
        </w:rPr>
      </w:pPr>
    </w:p>
    <w:p w14:paraId="566063C4" w14:textId="77777777" w:rsidR="00702862" w:rsidRDefault="00702862" w:rsidP="00BF62AB">
      <w:pPr>
        <w:ind w:left="-630" w:right="-630"/>
        <w:jc w:val="center"/>
        <w:rPr>
          <w:rFonts w:ascii="Helvetica" w:hAnsi="Helvetica"/>
          <w:sz w:val="20"/>
          <w:szCs w:val="20"/>
          <w:lang w:val="en-GB"/>
        </w:rPr>
      </w:pPr>
    </w:p>
    <w:p w14:paraId="4AE036A3" w14:textId="77777777" w:rsidR="00702862" w:rsidRDefault="00702862" w:rsidP="00BF62AB">
      <w:pPr>
        <w:ind w:left="-630" w:right="-630"/>
        <w:jc w:val="center"/>
        <w:rPr>
          <w:rFonts w:ascii="Helvetica" w:hAnsi="Helvetica"/>
          <w:sz w:val="20"/>
          <w:szCs w:val="20"/>
          <w:lang w:val="en-GB"/>
        </w:rPr>
      </w:pPr>
    </w:p>
    <w:p w14:paraId="169CDC4A" w14:textId="77777777" w:rsidR="00702862" w:rsidRDefault="00702862" w:rsidP="00BF62AB">
      <w:pPr>
        <w:ind w:left="-630" w:right="-630"/>
        <w:jc w:val="center"/>
        <w:rPr>
          <w:rFonts w:ascii="Helvetica" w:hAnsi="Helvetica"/>
          <w:sz w:val="20"/>
          <w:szCs w:val="20"/>
          <w:lang w:val="en-GB"/>
        </w:rPr>
      </w:pPr>
    </w:p>
    <w:p w14:paraId="1ABBCAE4" w14:textId="77777777" w:rsidR="00702862" w:rsidRDefault="00702862" w:rsidP="00BF62AB">
      <w:pPr>
        <w:ind w:left="-630" w:right="-630"/>
        <w:jc w:val="center"/>
        <w:rPr>
          <w:rFonts w:ascii="Helvetica" w:hAnsi="Helvetica"/>
          <w:sz w:val="20"/>
          <w:szCs w:val="20"/>
          <w:lang w:val="en-GB"/>
        </w:rPr>
      </w:pPr>
    </w:p>
    <w:p w14:paraId="316355A9" w14:textId="77777777" w:rsidR="00702862" w:rsidRDefault="00702862" w:rsidP="00BF62AB">
      <w:pPr>
        <w:ind w:left="-630" w:right="-630"/>
        <w:jc w:val="center"/>
        <w:rPr>
          <w:rFonts w:ascii="Helvetica" w:hAnsi="Helvetica"/>
          <w:sz w:val="20"/>
          <w:szCs w:val="20"/>
          <w:lang w:val="en-GB"/>
        </w:rPr>
      </w:pPr>
    </w:p>
    <w:p w14:paraId="4AD9FD26" w14:textId="77777777" w:rsidR="00702862" w:rsidRDefault="00702862" w:rsidP="00BF62AB">
      <w:pPr>
        <w:ind w:left="-630" w:right="-630"/>
        <w:jc w:val="center"/>
        <w:rPr>
          <w:rFonts w:ascii="Helvetica" w:hAnsi="Helvetica"/>
          <w:sz w:val="20"/>
          <w:szCs w:val="20"/>
          <w:lang w:val="en-GB"/>
        </w:rPr>
      </w:pPr>
    </w:p>
    <w:p w14:paraId="27D182F5" w14:textId="77777777" w:rsidR="00702862" w:rsidRPr="009F4BC3" w:rsidRDefault="00702862" w:rsidP="00BF62AB">
      <w:pPr>
        <w:ind w:left="-630" w:right="-630"/>
        <w:jc w:val="center"/>
        <w:rPr>
          <w:rFonts w:ascii="Helvetica" w:hAnsi="Helvetica"/>
          <w:sz w:val="20"/>
          <w:szCs w:val="20"/>
          <w:lang w:val="en-GB"/>
        </w:rPr>
      </w:pPr>
    </w:p>
    <w:p w14:paraId="5C8494F2" w14:textId="430AF48B" w:rsidR="00B96C17" w:rsidRDefault="00702862" w:rsidP="00B96C17">
      <w:pPr>
        <w:ind w:left="-630" w:right="-630"/>
        <w:jc w:val="center"/>
        <w:rPr>
          <w:rFonts w:ascii="Helvetica" w:hAnsi="Helvetica"/>
          <w:color w:val="808080" w:themeColor="background1" w:themeShade="80"/>
          <w:spacing w:val="16"/>
          <w:sz w:val="19"/>
          <w:szCs w:val="19"/>
          <w:lang w:val="en-GB"/>
        </w:rPr>
      </w:pPr>
      <w:r>
        <w:rPr>
          <w:rFonts w:ascii="Helvetica" w:hAnsi="Helvetica"/>
          <w:color w:val="808080" w:themeColor="background1" w:themeShade="80"/>
          <w:spacing w:val="16"/>
          <w:sz w:val="19"/>
          <w:szCs w:val="19"/>
          <w:lang w:val="en-GB"/>
        </w:rPr>
        <w:t>www.kapelis.co</w:t>
      </w:r>
    </w:p>
    <w:p w14:paraId="3965D365" w14:textId="77777777" w:rsidR="009E58FD" w:rsidRDefault="009E58FD" w:rsidP="009E4B87">
      <w:pPr>
        <w:ind w:left="-630" w:right="-630"/>
        <w:jc w:val="both"/>
        <w:rPr>
          <w:rFonts w:ascii="Helvetica" w:hAnsi="Helvetica"/>
          <w:color w:val="808080" w:themeColor="background1" w:themeShade="80"/>
          <w:spacing w:val="16"/>
          <w:sz w:val="19"/>
          <w:szCs w:val="19"/>
          <w:lang w:val="en-GB"/>
        </w:rPr>
      </w:pPr>
    </w:p>
    <w:p w14:paraId="45647450" w14:textId="77777777" w:rsidR="00E56D3B" w:rsidRPr="009F4BC3" w:rsidRDefault="00004A16" w:rsidP="009E4B87">
      <w:pPr>
        <w:ind w:left="-630" w:right="-630"/>
        <w:jc w:val="both"/>
        <w:rPr>
          <w:sz w:val="20"/>
          <w:szCs w:val="20"/>
          <w:lang w:val="en-GB"/>
        </w:rPr>
      </w:pPr>
      <w:r w:rsidRPr="009F4BC3">
        <w:rPr>
          <w:noProof/>
          <w:sz w:val="20"/>
          <w:szCs w:val="20"/>
        </w:rPr>
        <mc:AlternateContent>
          <mc:Choice Requires="wps">
            <w:drawing>
              <wp:anchor distT="0" distB="0" distL="114300" distR="114300" simplePos="0" relativeHeight="251667456" behindDoc="0" locked="0" layoutInCell="1" allowOverlap="1" wp14:anchorId="64771AC8" wp14:editId="484B6144">
                <wp:simplePos x="0" y="0"/>
                <wp:positionH relativeFrom="column">
                  <wp:posOffset>3543300</wp:posOffset>
                </wp:positionH>
                <wp:positionV relativeFrom="paragraph">
                  <wp:posOffset>-114300</wp:posOffset>
                </wp:positionV>
                <wp:extent cx="2286000" cy="1600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860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FD109F" w14:textId="77777777" w:rsidR="00FA2B31" w:rsidRDefault="00FA2B31" w:rsidP="00775CFF">
                            <w:pPr>
                              <w:ind w:left="270" w:right="-270"/>
                              <w:jc w:val="both"/>
                            </w:pPr>
                            <w:r>
                              <w:rPr>
                                <w:noProof/>
                              </w:rPr>
                              <w:drawing>
                                <wp:inline distT="0" distB="0" distL="0" distR="0" wp14:anchorId="6E67F1CA" wp14:editId="24B3CD1E">
                                  <wp:extent cx="2061845" cy="1330506"/>
                                  <wp:effectExtent l="0" t="0" r="0" b="0"/>
                                  <wp:docPr id="9" name="Picture 9" descr="Macintosh HD:Users:AK:Desktop:Argerich-and-Friends-Athens_March-2012_1198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K:Desktop:Argerich-and-Friends-Athens_March-2012_1198 copy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2889" cy="1331180"/>
                                          </a:xfrm>
                                          <a:prstGeom prst="rect">
                                            <a:avLst/>
                                          </a:prstGeom>
                                          <a:noFill/>
                                          <a:ln>
                                            <a:noFill/>
                                          </a:ln>
                                        </pic:spPr>
                                      </pic:pic>
                                    </a:graphicData>
                                  </a:graphic>
                                </wp:inline>
                              </w:drawing>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279pt;margin-top:-8.95pt;width:180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" filled="f" stroked="f">
                <v:textbox inset="0,,0">
                  <w:txbxContent>
                    <w:p w14:paraId="53FD109F" w14:textId="77777777" w:rsidR="00FA2B31" w:rsidRDefault="00FA2B31" w:rsidP="00775CFF">
                      <w:pPr>
                        <w:ind w:left="270" w:right="-270"/>
                        <w:jc w:val="both"/>
                      </w:pPr>
                      <w:r>
                        <w:rPr>
                          <w:noProof/>
                        </w:rPr>
                        <w:drawing>
                          <wp:inline distT="0" distB="0" distL="0" distR="0" wp14:anchorId="6E67F1CA" wp14:editId="24B3CD1E">
                            <wp:extent cx="2061845" cy="1330506"/>
                            <wp:effectExtent l="0" t="0" r="0" b="0"/>
                            <wp:docPr id="10" name="Picture 10" descr="Macintosh HD:Users:AK:Desktop:Argerich-and-Friends-Athens_March-2012_1198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K:Desktop:Argerich-and-Friends-Athens_March-2012_1198 copy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2889" cy="1331180"/>
                                    </a:xfrm>
                                    <a:prstGeom prst="rect">
                                      <a:avLst/>
                                    </a:prstGeom>
                                    <a:noFill/>
                                    <a:ln>
                                      <a:noFill/>
                                    </a:ln>
                                  </pic:spPr>
                                </pic:pic>
                              </a:graphicData>
                            </a:graphic>
                          </wp:inline>
                        </w:drawing>
                      </w:r>
                    </w:p>
                  </w:txbxContent>
                </v:textbox>
                <w10:wrap type="square"/>
              </v:shape>
            </w:pict>
          </mc:Fallback>
        </mc:AlternateContent>
      </w:r>
    </w:p>
    <w:p w14:paraId="39CEF3EF" w14:textId="77777777" w:rsidR="00E56D3B" w:rsidRPr="009F4BC3" w:rsidRDefault="00E56D3B" w:rsidP="009E4B87">
      <w:pPr>
        <w:ind w:left="-630" w:right="-630"/>
        <w:jc w:val="both"/>
        <w:rPr>
          <w:sz w:val="20"/>
          <w:szCs w:val="20"/>
          <w:lang w:val="en-GB"/>
        </w:rPr>
      </w:pPr>
    </w:p>
    <w:p w14:paraId="22CF9EFD" w14:textId="77777777" w:rsidR="00B96C17" w:rsidRPr="009F4BC3" w:rsidRDefault="00B96C17" w:rsidP="00B96C17">
      <w:pPr>
        <w:ind w:left="-630"/>
        <w:rPr>
          <w:rFonts w:ascii="Avenir Light" w:hAnsi="Avenir Light"/>
          <w:color w:val="AA6B28"/>
          <w:spacing w:val="14"/>
          <w:sz w:val="19"/>
          <w:szCs w:val="19"/>
          <w:lang w:val="en-GB"/>
        </w:rPr>
      </w:pPr>
      <w:proofErr w:type="gramStart"/>
      <w:r w:rsidRPr="009F4BC3">
        <w:rPr>
          <w:rFonts w:ascii="Avenir Light" w:hAnsi="Avenir Light"/>
          <w:color w:val="AA6B28"/>
          <w:spacing w:val="14"/>
          <w:sz w:val="19"/>
          <w:szCs w:val="19"/>
          <w:lang w:val="en-GB"/>
        </w:rPr>
        <w:t>alexandros</w:t>
      </w:r>
      <w:proofErr w:type="gramEnd"/>
      <w:r w:rsidRPr="009F4BC3">
        <w:rPr>
          <w:rFonts w:ascii="Avenir Light" w:hAnsi="Avenir Light"/>
          <w:color w:val="AA6B28"/>
          <w:spacing w:val="14"/>
          <w:sz w:val="19"/>
          <w:szCs w:val="19"/>
          <w:lang w:val="en-GB"/>
        </w:rPr>
        <w:t xml:space="preserve">   </w:t>
      </w:r>
    </w:p>
    <w:p w14:paraId="2933D8F9" w14:textId="32E5E058" w:rsidR="00C75D12" w:rsidRPr="009F4BC3" w:rsidRDefault="00B96C17" w:rsidP="00B96C17">
      <w:pPr>
        <w:ind w:left="-630" w:right="-630"/>
        <w:jc w:val="both"/>
        <w:rPr>
          <w:sz w:val="23"/>
          <w:szCs w:val="23"/>
          <w:lang w:val="en-GB"/>
        </w:rPr>
      </w:pPr>
      <w:r w:rsidRPr="009F4BC3">
        <w:rPr>
          <w:rFonts w:ascii="Avenir Light" w:hAnsi="Avenir Light"/>
          <w:color w:val="404040" w:themeColor="text1" w:themeTint="BF"/>
          <w:sz w:val="30"/>
          <w:szCs w:val="30"/>
          <w:lang w:val="en-GB"/>
        </w:rPr>
        <w:t>KAPELIS</w:t>
      </w:r>
    </w:p>
    <w:p w14:paraId="37DC6DDB" w14:textId="77777777" w:rsidR="00B96C17" w:rsidRPr="009F4BC3" w:rsidRDefault="00B96C17" w:rsidP="00B96C17">
      <w:pPr>
        <w:ind w:left="-630" w:right="-630"/>
        <w:jc w:val="both"/>
        <w:rPr>
          <w:sz w:val="23"/>
          <w:szCs w:val="23"/>
          <w:lang w:val="en-GB"/>
        </w:rPr>
      </w:pPr>
    </w:p>
    <w:p w14:paraId="45179290" w14:textId="4B40A1E4" w:rsidR="00C75D12" w:rsidRPr="009F4BC3" w:rsidRDefault="00C75D12" w:rsidP="009E4B87">
      <w:pPr>
        <w:ind w:left="-630" w:right="-630"/>
        <w:rPr>
          <w:lang w:val="en-GB"/>
        </w:rPr>
      </w:pPr>
    </w:p>
    <w:p w14:paraId="345E6A71" w14:textId="04ACA8C4" w:rsidR="00C75D12" w:rsidRPr="009F4BC3" w:rsidRDefault="00C75D12" w:rsidP="00004A16">
      <w:pPr>
        <w:ind w:right="-630"/>
        <w:jc w:val="both"/>
        <w:rPr>
          <w:lang w:val="en-GB"/>
        </w:rPr>
      </w:pPr>
    </w:p>
    <w:p w14:paraId="33883FF5" w14:textId="77777777" w:rsidR="009F4BC3" w:rsidRDefault="009F4BC3" w:rsidP="00C75D12">
      <w:pPr>
        <w:ind w:left="-630" w:right="-630"/>
        <w:jc w:val="both"/>
        <w:rPr>
          <w:b/>
          <w:sz w:val="20"/>
          <w:szCs w:val="20"/>
          <w:lang w:val="en-GB"/>
        </w:rPr>
      </w:pPr>
    </w:p>
    <w:p w14:paraId="25263982" w14:textId="3E5A1410" w:rsidR="009E4B87" w:rsidRPr="009F4BC3" w:rsidRDefault="00645B38" w:rsidP="00C75D12">
      <w:pPr>
        <w:ind w:left="-630" w:right="-630"/>
        <w:jc w:val="both"/>
        <w:rPr>
          <w:b/>
          <w:sz w:val="20"/>
          <w:szCs w:val="20"/>
          <w:lang w:val="en-GB"/>
        </w:rPr>
      </w:pPr>
      <w:r>
        <w:rPr>
          <w:b/>
          <w:sz w:val="20"/>
          <w:szCs w:val="20"/>
          <w:lang w:val="en-GB"/>
        </w:rPr>
        <w:t>REVIEW EXCERPTS</w:t>
      </w:r>
      <w:r w:rsidR="003A2237" w:rsidRPr="009F4BC3">
        <w:rPr>
          <w:b/>
          <w:sz w:val="20"/>
          <w:szCs w:val="20"/>
          <w:lang w:val="en-GB"/>
        </w:rPr>
        <w:t xml:space="preserve">  </w:t>
      </w:r>
    </w:p>
    <w:p w14:paraId="4678FC81" w14:textId="77777777" w:rsidR="00C75D12" w:rsidRPr="009F4BC3" w:rsidRDefault="00C75D12" w:rsidP="00C75D12">
      <w:pPr>
        <w:ind w:left="-630" w:right="-630"/>
        <w:jc w:val="both"/>
        <w:rPr>
          <w:sz w:val="12"/>
          <w:szCs w:val="12"/>
          <w:lang w:val="en-GB"/>
        </w:rPr>
      </w:pPr>
    </w:p>
    <w:p w14:paraId="2A7BB742" w14:textId="77777777" w:rsidR="00004A16" w:rsidRPr="009F4BC3" w:rsidRDefault="00004A16" w:rsidP="00004A16">
      <w:pPr>
        <w:ind w:left="-630" w:right="-630"/>
        <w:jc w:val="both"/>
        <w:rPr>
          <w:sz w:val="19"/>
          <w:szCs w:val="19"/>
          <w:lang w:val="en-GB"/>
        </w:rPr>
      </w:pPr>
      <w:r w:rsidRPr="009F4BC3">
        <w:rPr>
          <w:sz w:val="19"/>
          <w:szCs w:val="19"/>
          <w:lang w:val="en-GB"/>
        </w:rPr>
        <w:t>“Kapelis threw himself forcefully into the wild raptures of Claude Debussy's "The Joyous Island" and expertly limned the classical poise of his "Dancers of Delphi.”</w:t>
      </w:r>
    </w:p>
    <w:p w14:paraId="67322302" w14:textId="77777777" w:rsidR="00004A16" w:rsidRPr="009F4BC3" w:rsidRDefault="00004A16" w:rsidP="00004A16">
      <w:pPr>
        <w:ind w:left="-630" w:right="-630"/>
        <w:jc w:val="both"/>
        <w:rPr>
          <w:color w:val="A97A34"/>
          <w:sz w:val="19"/>
          <w:szCs w:val="19"/>
          <w:lang w:val="en-GB"/>
        </w:rPr>
      </w:pPr>
      <w:r w:rsidRPr="009F4BC3">
        <w:rPr>
          <w:color w:val="A97A34"/>
          <w:sz w:val="19"/>
          <w:szCs w:val="19"/>
          <w:lang w:val="en-GB"/>
        </w:rPr>
        <w:t>THE WASHINGTON POST (Washington, D.C.)</w:t>
      </w:r>
    </w:p>
    <w:p w14:paraId="0976013C" w14:textId="77777777" w:rsidR="00004A16" w:rsidRPr="009F4BC3" w:rsidRDefault="00004A16" w:rsidP="00C75D12">
      <w:pPr>
        <w:ind w:left="-630" w:right="-630"/>
        <w:jc w:val="both"/>
        <w:rPr>
          <w:sz w:val="14"/>
          <w:szCs w:val="14"/>
          <w:lang w:val="en-GB"/>
        </w:rPr>
      </w:pPr>
    </w:p>
    <w:p w14:paraId="0F1A17CB" w14:textId="735313DC" w:rsidR="00004A16" w:rsidRPr="009F4BC3" w:rsidRDefault="00004A16" w:rsidP="00004A16">
      <w:pPr>
        <w:ind w:left="-630" w:right="-630"/>
        <w:jc w:val="both"/>
        <w:rPr>
          <w:sz w:val="19"/>
          <w:szCs w:val="19"/>
          <w:lang w:val="en-GB"/>
        </w:rPr>
      </w:pPr>
      <w:r w:rsidRPr="009F4BC3">
        <w:rPr>
          <w:sz w:val="19"/>
          <w:szCs w:val="19"/>
          <w:lang w:val="en-GB"/>
        </w:rPr>
        <w:t>“There is in his playing a precision of rhythm, a dedication to clarity and a clear attentiveness to form.  One can almost see him listening to the composer’s voice. This was especially obvious in the concluding piece of the program</w:t>
      </w:r>
      <w:r w:rsidR="009F4BC3">
        <w:rPr>
          <w:sz w:val="19"/>
          <w:szCs w:val="19"/>
          <w:lang w:val="en-GB"/>
        </w:rPr>
        <w:t>me</w:t>
      </w:r>
      <w:r w:rsidRPr="009F4BC3">
        <w:rPr>
          <w:sz w:val="19"/>
          <w:szCs w:val="19"/>
          <w:lang w:val="en-GB"/>
        </w:rPr>
        <w:t xml:space="preserve">, Rachmaninoff’s </w:t>
      </w:r>
      <w:proofErr w:type="spellStart"/>
      <w:r w:rsidRPr="009F4BC3">
        <w:rPr>
          <w:sz w:val="19"/>
          <w:szCs w:val="19"/>
          <w:lang w:val="en-GB"/>
        </w:rPr>
        <w:t>Études</w:t>
      </w:r>
      <w:proofErr w:type="spellEnd"/>
      <w:r w:rsidRPr="009F4BC3">
        <w:rPr>
          <w:sz w:val="19"/>
          <w:szCs w:val="19"/>
          <w:lang w:val="en-GB"/>
        </w:rPr>
        <w:t>-Tableaux, Op. 33.  Closest to Kapelis’ essence as a musician, these miniature tone poems require dramatic expressiveness, but it is an expressiveness best served by containment and control… Kapelis engaged that challenge with a driving energy, under which must beat a passionate heart.”</w:t>
      </w:r>
    </w:p>
    <w:p w14:paraId="770F74AD" w14:textId="77777777" w:rsidR="00004A16" w:rsidRPr="009F4BC3" w:rsidRDefault="00004A16" w:rsidP="00004A16">
      <w:pPr>
        <w:ind w:left="-630" w:right="-630"/>
        <w:jc w:val="both"/>
        <w:rPr>
          <w:color w:val="A97A34"/>
          <w:sz w:val="19"/>
          <w:szCs w:val="19"/>
          <w:lang w:val="en-GB"/>
        </w:rPr>
      </w:pPr>
      <w:r w:rsidRPr="009F4BC3">
        <w:rPr>
          <w:color w:val="A97A34"/>
          <w:sz w:val="19"/>
          <w:szCs w:val="19"/>
          <w:lang w:val="en-GB"/>
        </w:rPr>
        <w:t>PIEDMONT POST (San Francisco)</w:t>
      </w:r>
    </w:p>
    <w:p w14:paraId="26FBF7F3" w14:textId="77777777" w:rsidR="00004A16" w:rsidRPr="009F4BC3" w:rsidRDefault="00004A16" w:rsidP="00C75D12">
      <w:pPr>
        <w:ind w:left="-630" w:right="-630"/>
        <w:jc w:val="both"/>
        <w:rPr>
          <w:sz w:val="14"/>
          <w:szCs w:val="14"/>
          <w:lang w:val="en-GB"/>
        </w:rPr>
      </w:pPr>
    </w:p>
    <w:p w14:paraId="2B63FCB8" w14:textId="77777777" w:rsidR="00004A16" w:rsidRPr="009F4BC3" w:rsidRDefault="00C75D12" w:rsidP="00C75D12">
      <w:pPr>
        <w:ind w:left="-630" w:right="-630"/>
        <w:jc w:val="both"/>
        <w:rPr>
          <w:sz w:val="19"/>
          <w:szCs w:val="19"/>
          <w:lang w:val="en-GB"/>
        </w:rPr>
      </w:pPr>
      <w:r w:rsidRPr="009F4BC3">
        <w:rPr>
          <w:sz w:val="19"/>
          <w:szCs w:val="19"/>
          <w:lang w:val="en-GB"/>
        </w:rPr>
        <w:t>“A rarity among his generation, Kapelis plays expressively and evocatively. His emotional and psychological explorations into music make him one of the most promising young classical musicians of any nationality in New York today. “ </w:t>
      </w:r>
    </w:p>
    <w:p w14:paraId="35E2F7B6" w14:textId="77777777" w:rsidR="00C75D12" w:rsidRPr="009F4BC3" w:rsidRDefault="00C75D12" w:rsidP="00004A16">
      <w:pPr>
        <w:ind w:left="-630" w:right="-630"/>
        <w:jc w:val="both"/>
        <w:rPr>
          <w:sz w:val="19"/>
          <w:szCs w:val="19"/>
          <w:lang w:val="en-GB"/>
        </w:rPr>
      </w:pPr>
      <w:r w:rsidRPr="009F4BC3">
        <w:rPr>
          <w:color w:val="AA6B28"/>
          <w:sz w:val="19"/>
          <w:szCs w:val="19"/>
          <w:lang w:val="en-GB"/>
        </w:rPr>
        <w:t>INTERNATIONAL PRESS SERVICE- IPS (New York)</w:t>
      </w:r>
      <w:r w:rsidRPr="009F4BC3">
        <w:rPr>
          <w:sz w:val="19"/>
          <w:szCs w:val="19"/>
          <w:lang w:val="en-GB"/>
        </w:rPr>
        <w:t xml:space="preserve"> </w:t>
      </w:r>
    </w:p>
    <w:p w14:paraId="5F45C4ED" w14:textId="77777777" w:rsidR="00C75D12" w:rsidRPr="009F4BC3" w:rsidRDefault="00C75D12" w:rsidP="00004A16">
      <w:pPr>
        <w:ind w:left="-630" w:right="-630"/>
        <w:jc w:val="both"/>
        <w:rPr>
          <w:sz w:val="14"/>
          <w:szCs w:val="14"/>
          <w:lang w:val="en-GB"/>
        </w:rPr>
      </w:pPr>
    </w:p>
    <w:p w14:paraId="12A0A0B3" w14:textId="77777777" w:rsidR="00004A16" w:rsidRPr="009F4BC3" w:rsidRDefault="00C75D12" w:rsidP="00004A16">
      <w:pPr>
        <w:ind w:left="-630" w:right="-630"/>
        <w:jc w:val="both"/>
        <w:rPr>
          <w:sz w:val="19"/>
          <w:szCs w:val="19"/>
          <w:lang w:val="en-GB"/>
        </w:rPr>
      </w:pPr>
      <w:r w:rsidRPr="009F4BC3">
        <w:rPr>
          <w:sz w:val="19"/>
          <w:szCs w:val="19"/>
          <w:lang w:val="en-GB"/>
        </w:rPr>
        <w:t xml:space="preserve">“Kapelis possesses as undeniable temperamental vein and a dominion over the </w:t>
      </w:r>
      <w:proofErr w:type="spellStart"/>
      <w:r w:rsidRPr="009F4BC3">
        <w:rPr>
          <w:sz w:val="19"/>
          <w:szCs w:val="19"/>
          <w:lang w:val="en-GB"/>
        </w:rPr>
        <w:t>Lutoslawski</w:t>
      </w:r>
      <w:proofErr w:type="spellEnd"/>
      <w:r w:rsidRPr="009F4BC3">
        <w:rPr>
          <w:sz w:val="19"/>
          <w:szCs w:val="19"/>
          <w:lang w:val="en-GB"/>
        </w:rPr>
        <w:t xml:space="preserve"> Paganini Variations for piano and orchestra. This work is full of mortal difficulties, even for such a well-equipped instrumentalist. Kapelis overcame all these traps with great success.” </w:t>
      </w:r>
    </w:p>
    <w:p w14:paraId="3741BC62" w14:textId="77777777" w:rsidR="00C75D12" w:rsidRPr="009F4BC3" w:rsidRDefault="00C75D12" w:rsidP="00004A16">
      <w:pPr>
        <w:ind w:left="-630" w:right="-630"/>
        <w:jc w:val="both"/>
        <w:rPr>
          <w:sz w:val="19"/>
          <w:szCs w:val="19"/>
          <w:lang w:val="en-GB"/>
        </w:rPr>
      </w:pPr>
      <w:r w:rsidRPr="009F4BC3">
        <w:rPr>
          <w:color w:val="AA6B28"/>
          <w:sz w:val="19"/>
          <w:szCs w:val="19"/>
          <w:lang w:val="en-GB"/>
        </w:rPr>
        <w:t>EL PORVENIR (Monterrey, Mexico)</w:t>
      </w:r>
      <w:r w:rsidRPr="009F4BC3">
        <w:rPr>
          <w:sz w:val="19"/>
          <w:szCs w:val="19"/>
          <w:lang w:val="en-GB"/>
        </w:rPr>
        <w:t xml:space="preserve"> </w:t>
      </w:r>
    </w:p>
    <w:p w14:paraId="6FE4CEC5" w14:textId="77777777" w:rsidR="00C75D12" w:rsidRPr="009F4BC3" w:rsidRDefault="00C75D12" w:rsidP="00004A16">
      <w:pPr>
        <w:ind w:left="-630" w:right="-630"/>
        <w:jc w:val="both"/>
        <w:rPr>
          <w:sz w:val="14"/>
          <w:szCs w:val="14"/>
          <w:lang w:val="en-GB"/>
        </w:rPr>
      </w:pPr>
    </w:p>
    <w:p w14:paraId="37DD4D3C" w14:textId="77777777" w:rsidR="00004A16" w:rsidRPr="009F4BC3" w:rsidRDefault="00C75D12" w:rsidP="00004A16">
      <w:pPr>
        <w:ind w:left="-630" w:right="-630"/>
        <w:jc w:val="both"/>
        <w:rPr>
          <w:sz w:val="19"/>
          <w:szCs w:val="19"/>
          <w:lang w:val="en-GB"/>
        </w:rPr>
      </w:pPr>
      <w:r w:rsidRPr="009F4BC3">
        <w:rPr>
          <w:sz w:val="19"/>
          <w:szCs w:val="19"/>
          <w:lang w:val="en-GB"/>
        </w:rPr>
        <w:t>“Kapelis does not indulge aimlessly from one note to the other, neither does he linger unnecessarily. Thus, he sounds neither vulgar nor flashy. On top of that, he masters lyricism and passion convincingly and with bravura.” </w:t>
      </w:r>
    </w:p>
    <w:p w14:paraId="3FE8BF67" w14:textId="77777777" w:rsidR="00C75D12" w:rsidRPr="009F4BC3" w:rsidRDefault="00C75D12" w:rsidP="00004A16">
      <w:pPr>
        <w:ind w:left="-630" w:right="-630"/>
        <w:jc w:val="both"/>
        <w:rPr>
          <w:sz w:val="19"/>
          <w:szCs w:val="19"/>
          <w:lang w:val="en-GB"/>
        </w:rPr>
      </w:pPr>
      <w:r w:rsidRPr="009F4BC3">
        <w:rPr>
          <w:color w:val="AA6B28"/>
          <w:sz w:val="19"/>
          <w:szCs w:val="19"/>
          <w:lang w:val="en-GB"/>
        </w:rPr>
        <w:t xml:space="preserve">THE ORIZZONT (Valetta, Malta) </w:t>
      </w:r>
    </w:p>
    <w:p w14:paraId="5F03ACA1" w14:textId="77777777" w:rsidR="00C75D12" w:rsidRPr="009F4BC3" w:rsidRDefault="00C75D12" w:rsidP="00004A16">
      <w:pPr>
        <w:ind w:left="-630" w:right="-630"/>
        <w:jc w:val="both"/>
        <w:rPr>
          <w:sz w:val="14"/>
          <w:szCs w:val="14"/>
          <w:lang w:val="en-GB"/>
        </w:rPr>
      </w:pPr>
    </w:p>
    <w:p w14:paraId="2B029101" w14:textId="77777777" w:rsidR="00C75D12" w:rsidRPr="009F4BC3" w:rsidRDefault="00C75D12" w:rsidP="00004A16">
      <w:pPr>
        <w:ind w:left="-630" w:right="-630"/>
        <w:jc w:val="both"/>
        <w:rPr>
          <w:sz w:val="19"/>
          <w:szCs w:val="19"/>
          <w:lang w:val="en-GB"/>
        </w:rPr>
      </w:pPr>
      <w:r w:rsidRPr="009F4BC3">
        <w:rPr>
          <w:sz w:val="19"/>
          <w:szCs w:val="19"/>
          <w:lang w:val="en-GB"/>
        </w:rPr>
        <w:t xml:space="preserve">“The performance of the Schumann piano concerto responded to the passionate impulse that echoed in the youth of Alexandros Kapelis, exulting the lyricism and the dialogue between the piano and the orchestra. The soloist took advantage of his technique, energy and vitality, qualities that augur him a brilliant future in his musical career. “ </w:t>
      </w:r>
    </w:p>
    <w:p w14:paraId="1C819826" w14:textId="77777777" w:rsidR="00C75D12" w:rsidRPr="009F4BC3" w:rsidRDefault="00C75D12" w:rsidP="00004A16">
      <w:pPr>
        <w:ind w:left="-630" w:right="-630"/>
        <w:jc w:val="both"/>
        <w:rPr>
          <w:color w:val="AA6B28"/>
          <w:sz w:val="19"/>
          <w:szCs w:val="19"/>
          <w:lang w:val="en-GB"/>
        </w:rPr>
      </w:pPr>
      <w:r w:rsidRPr="009F4BC3">
        <w:rPr>
          <w:color w:val="AA6B28"/>
          <w:sz w:val="19"/>
          <w:szCs w:val="19"/>
          <w:lang w:val="en-GB"/>
        </w:rPr>
        <w:t xml:space="preserve">EL COMERCIO (Lima, Peru) </w:t>
      </w:r>
    </w:p>
    <w:p w14:paraId="32B6B9E7" w14:textId="77777777" w:rsidR="00C75D12" w:rsidRPr="009F4BC3" w:rsidRDefault="00C75D12" w:rsidP="00004A16">
      <w:pPr>
        <w:ind w:left="-630" w:right="-630"/>
        <w:jc w:val="both"/>
        <w:rPr>
          <w:sz w:val="14"/>
          <w:szCs w:val="14"/>
          <w:lang w:val="en-GB"/>
        </w:rPr>
      </w:pPr>
    </w:p>
    <w:p w14:paraId="2706B36D" w14:textId="77777777" w:rsidR="00C75D12" w:rsidRPr="009F4BC3" w:rsidRDefault="00C75D12" w:rsidP="00004A16">
      <w:pPr>
        <w:ind w:left="-630" w:right="-630"/>
        <w:jc w:val="both"/>
        <w:rPr>
          <w:sz w:val="19"/>
          <w:szCs w:val="19"/>
          <w:lang w:val="en-GB"/>
        </w:rPr>
      </w:pPr>
      <w:r w:rsidRPr="009F4BC3">
        <w:rPr>
          <w:sz w:val="19"/>
          <w:szCs w:val="19"/>
          <w:lang w:val="en-GB"/>
        </w:rPr>
        <w:t xml:space="preserve">“Kapelis proved to be a well-schooled performer of Scarlatti, achieving the always-difficult adaptation from the current piano to the baroque </w:t>
      </w:r>
      <w:proofErr w:type="spellStart"/>
      <w:r w:rsidRPr="009F4BC3">
        <w:rPr>
          <w:sz w:val="19"/>
          <w:szCs w:val="19"/>
          <w:lang w:val="en-GB"/>
        </w:rPr>
        <w:t>clavicembalo</w:t>
      </w:r>
      <w:proofErr w:type="spellEnd"/>
      <w:r w:rsidRPr="009F4BC3">
        <w:rPr>
          <w:sz w:val="19"/>
          <w:szCs w:val="19"/>
          <w:lang w:val="en-GB"/>
        </w:rPr>
        <w:t xml:space="preserve">. The artist once more was faithful to the pristine text... Kapelis displayed his traits as a virtuoso of the keyboard, without any concession to the public nor to decadent sentimentality.” </w:t>
      </w:r>
    </w:p>
    <w:p w14:paraId="471E34A3" w14:textId="77777777" w:rsidR="00C75D12" w:rsidRPr="009F4BC3" w:rsidRDefault="00C75D12" w:rsidP="00004A16">
      <w:pPr>
        <w:ind w:left="-630" w:right="-630"/>
        <w:jc w:val="both"/>
        <w:rPr>
          <w:color w:val="AA6B28"/>
          <w:sz w:val="19"/>
          <w:szCs w:val="19"/>
          <w:lang w:val="en-GB"/>
        </w:rPr>
      </w:pPr>
      <w:r w:rsidRPr="009F4BC3">
        <w:rPr>
          <w:color w:val="AA6B28"/>
          <w:sz w:val="19"/>
          <w:szCs w:val="19"/>
          <w:lang w:val="en-GB"/>
        </w:rPr>
        <w:t xml:space="preserve">DIARI DE BALEARS (Mallorca, Spain) </w:t>
      </w:r>
    </w:p>
    <w:p w14:paraId="6CD63B76" w14:textId="77777777" w:rsidR="00C75D12" w:rsidRPr="009F4BC3" w:rsidRDefault="00C75D12" w:rsidP="00004A16">
      <w:pPr>
        <w:ind w:left="-630" w:right="-630"/>
        <w:jc w:val="both"/>
        <w:rPr>
          <w:sz w:val="14"/>
          <w:szCs w:val="14"/>
          <w:lang w:val="en-GB"/>
        </w:rPr>
      </w:pPr>
    </w:p>
    <w:p w14:paraId="71B40D6F" w14:textId="77777777" w:rsidR="00C75D12" w:rsidRPr="009F4BC3" w:rsidRDefault="00C75D12" w:rsidP="00004A16">
      <w:pPr>
        <w:ind w:left="-630" w:right="-630"/>
        <w:jc w:val="both"/>
        <w:rPr>
          <w:sz w:val="19"/>
          <w:szCs w:val="19"/>
          <w:lang w:val="en-GB"/>
        </w:rPr>
      </w:pPr>
      <w:r w:rsidRPr="009F4BC3">
        <w:rPr>
          <w:sz w:val="19"/>
          <w:szCs w:val="19"/>
          <w:lang w:val="en-GB"/>
        </w:rPr>
        <w:t xml:space="preserve">“It is needless to point out the huge demands that Mozart places on the performer regarding maturity of expression, stylistic fidelity, cleanliness, and structural balance. Even so, Kapelis passed this “trial by fire” with an ease that truly impressed us. With his clean, sure technique, with his evenness, and especially with his correct weight of sound (so it would not overpower but neither fall into “angelic sweetness”), Kapelis created an interpretation that displayed not only his pianistic talent, but also his indisputable expressive maturity.” </w:t>
      </w:r>
    </w:p>
    <w:p w14:paraId="23744700" w14:textId="77777777" w:rsidR="00C75D12" w:rsidRPr="009F4BC3" w:rsidRDefault="00C75D12" w:rsidP="00004A16">
      <w:pPr>
        <w:ind w:left="-630" w:right="-630"/>
        <w:jc w:val="both"/>
        <w:rPr>
          <w:color w:val="AA6B28"/>
          <w:sz w:val="19"/>
          <w:szCs w:val="19"/>
          <w:lang w:val="en-GB"/>
        </w:rPr>
      </w:pPr>
      <w:r w:rsidRPr="009F4BC3">
        <w:rPr>
          <w:color w:val="AA6B28"/>
          <w:sz w:val="19"/>
          <w:szCs w:val="19"/>
          <w:lang w:val="en-GB"/>
        </w:rPr>
        <w:t xml:space="preserve">ESTIA (Athens, Greece) </w:t>
      </w:r>
    </w:p>
    <w:p w14:paraId="3ED47F3A" w14:textId="77777777" w:rsidR="00004A16" w:rsidRPr="009F4BC3" w:rsidRDefault="00004A16" w:rsidP="00004A16">
      <w:pPr>
        <w:ind w:left="-630" w:right="-630"/>
        <w:jc w:val="both"/>
        <w:rPr>
          <w:color w:val="AA6B28"/>
          <w:sz w:val="14"/>
          <w:szCs w:val="14"/>
          <w:lang w:val="en-GB"/>
        </w:rPr>
      </w:pPr>
    </w:p>
    <w:p w14:paraId="79219EB2" w14:textId="77777777" w:rsidR="00004A16" w:rsidRPr="009F4BC3" w:rsidRDefault="00004A16" w:rsidP="00775CFF">
      <w:pPr>
        <w:ind w:left="-630" w:right="-630"/>
        <w:jc w:val="both"/>
        <w:rPr>
          <w:sz w:val="19"/>
          <w:szCs w:val="19"/>
          <w:lang w:val="en-GB"/>
        </w:rPr>
      </w:pPr>
      <w:r w:rsidRPr="009F4BC3">
        <w:rPr>
          <w:sz w:val="19"/>
          <w:szCs w:val="19"/>
          <w:lang w:val="en-GB"/>
        </w:rPr>
        <w:t>“Robust, of a brilliant virtuosity, but also stylistically attentive, was the interpretation of Alexandros Kapelis. [Mendelssohn Quartet for piano &amp; strings, Op. 3]”</w:t>
      </w:r>
    </w:p>
    <w:p w14:paraId="19D20F92" w14:textId="77777777" w:rsidR="00004A16" w:rsidRPr="009F4BC3" w:rsidRDefault="00004A16" w:rsidP="00775CFF">
      <w:pPr>
        <w:ind w:left="-630" w:right="-630"/>
        <w:jc w:val="both"/>
        <w:rPr>
          <w:color w:val="A97A34"/>
          <w:sz w:val="19"/>
          <w:szCs w:val="19"/>
          <w:lang w:val="en-GB"/>
        </w:rPr>
      </w:pPr>
      <w:r w:rsidRPr="009F4BC3">
        <w:rPr>
          <w:color w:val="A97A34"/>
          <w:sz w:val="19"/>
          <w:szCs w:val="19"/>
          <w:lang w:val="en-GB"/>
        </w:rPr>
        <w:t>KATHIMERINI (Athens, Greece)</w:t>
      </w:r>
    </w:p>
    <w:p w14:paraId="2AAC2616" w14:textId="77777777" w:rsidR="00004A16" w:rsidRPr="009F4BC3" w:rsidRDefault="00004A16" w:rsidP="00775CFF">
      <w:pPr>
        <w:ind w:left="-630" w:right="-630"/>
        <w:jc w:val="both"/>
        <w:rPr>
          <w:sz w:val="14"/>
          <w:szCs w:val="14"/>
          <w:lang w:val="en-GB"/>
        </w:rPr>
      </w:pPr>
    </w:p>
    <w:p w14:paraId="293DEFDD" w14:textId="77777777" w:rsidR="00004A16" w:rsidRPr="009F4BC3" w:rsidRDefault="00004A16" w:rsidP="00775CFF">
      <w:pPr>
        <w:ind w:left="-630" w:right="-630"/>
        <w:jc w:val="both"/>
        <w:rPr>
          <w:iCs/>
          <w:spacing w:val="-2"/>
          <w:sz w:val="19"/>
          <w:szCs w:val="19"/>
          <w:lang w:val="en-GB"/>
        </w:rPr>
      </w:pPr>
      <w:r w:rsidRPr="009F4BC3">
        <w:rPr>
          <w:iCs/>
          <w:spacing w:val="-2"/>
          <w:sz w:val="19"/>
          <w:szCs w:val="19"/>
          <w:lang w:val="en-GB"/>
        </w:rPr>
        <w:t xml:space="preserve">“It was moving to listen to Greek pianist Alexandros Kapelis, a fully structured musician with strength and sensitivity, but also with ethos, revealed not only by the quality of his sound, but also by his bearing and body language.  Last night, he stood worthily on stage next to the great Martha Argerich in Bach’s Concerto [BWV 1065].” </w:t>
      </w:r>
    </w:p>
    <w:p w14:paraId="4827AAE8" w14:textId="77777777" w:rsidR="00004A16" w:rsidRPr="009F4BC3" w:rsidRDefault="00004A16" w:rsidP="00775CFF">
      <w:pPr>
        <w:ind w:left="-630" w:right="-630"/>
        <w:jc w:val="both"/>
        <w:rPr>
          <w:color w:val="A97A34"/>
          <w:sz w:val="19"/>
          <w:szCs w:val="19"/>
          <w:lang w:val="en-GB"/>
        </w:rPr>
      </w:pPr>
      <w:r w:rsidRPr="009F4BC3">
        <w:rPr>
          <w:color w:val="A97A34"/>
          <w:sz w:val="19"/>
          <w:szCs w:val="19"/>
          <w:lang w:val="en-GB"/>
        </w:rPr>
        <w:t>KATHIMERINI (Athens, Greece)</w:t>
      </w:r>
    </w:p>
    <w:p w14:paraId="34D453E8" w14:textId="77777777" w:rsidR="00004A16" w:rsidRPr="009F4BC3" w:rsidRDefault="00004A16" w:rsidP="00775CFF">
      <w:pPr>
        <w:ind w:left="-630" w:right="-630"/>
        <w:jc w:val="both"/>
        <w:rPr>
          <w:sz w:val="14"/>
          <w:szCs w:val="14"/>
          <w:lang w:val="en-GB"/>
        </w:rPr>
      </w:pPr>
    </w:p>
    <w:p w14:paraId="50A3CC03" w14:textId="77777777" w:rsidR="00004A16" w:rsidRPr="009F4BC3" w:rsidRDefault="00004A16" w:rsidP="00775CFF">
      <w:pPr>
        <w:ind w:left="-630" w:right="-630"/>
        <w:jc w:val="both"/>
        <w:rPr>
          <w:sz w:val="19"/>
          <w:szCs w:val="19"/>
          <w:lang w:val="en-GB"/>
        </w:rPr>
      </w:pPr>
      <w:r w:rsidRPr="009F4BC3">
        <w:rPr>
          <w:sz w:val="19"/>
          <w:szCs w:val="19"/>
          <w:lang w:val="en-GB"/>
        </w:rPr>
        <w:t>"Kapelis has no equal in Rachmaninoff, but he also plays the classics with astonishing taste."</w:t>
      </w:r>
    </w:p>
    <w:p w14:paraId="36D67C09" w14:textId="77777777" w:rsidR="00004A16" w:rsidRPr="009F4BC3" w:rsidRDefault="00004A16" w:rsidP="00775CFF">
      <w:pPr>
        <w:ind w:left="-630" w:right="-630"/>
        <w:jc w:val="both"/>
        <w:rPr>
          <w:color w:val="AA6B28"/>
          <w:sz w:val="19"/>
          <w:szCs w:val="19"/>
          <w:lang w:val="en-GB"/>
        </w:rPr>
      </w:pPr>
      <w:r w:rsidRPr="009F4BC3">
        <w:rPr>
          <w:color w:val="AA6B28"/>
          <w:sz w:val="19"/>
          <w:szCs w:val="19"/>
          <w:lang w:val="en-GB"/>
        </w:rPr>
        <w:t>MARTHA ARGERICH, Interview in "</w:t>
      </w:r>
      <w:proofErr w:type="spellStart"/>
      <w:r w:rsidRPr="009F4BC3">
        <w:rPr>
          <w:color w:val="AA6B28"/>
          <w:sz w:val="19"/>
          <w:szCs w:val="19"/>
          <w:lang w:val="en-GB"/>
        </w:rPr>
        <w:t>Classica</w:t>
      </w:r>
      <w:proofErr w:type="spellEnd"/>
      <w:r w:rsidRPr="009F4BC3">
        <w:rPr>
          <w:color w:val="AA6B28"/>
          <w:sz w:val="19"/>
          <w:szCs w:val="19"/>
          <w:lang w:val="en-GB"/>
        </w:rPr>
        <w:t>"</w:t>
      </w:r>
    </w:p>
    <w:p w14:paraId="5D614327" w14:textId="77777777" w:rsidR="00004A16" w:rsidRPr="00702862" w:rsidRDefault="00004A16" w:rsidP="00775CFF">
      <w:pPr>
        <w:ind w:left="-630" w:right="-630"/>
        <w:jc w:val="both"/>
        <w:rPr>
          <w:sz w:val="40"/>
          <w:szCs w:val="40"/>
          <w:lang w:val="en-GB"/>
        </w:rPr>
      </w:pPr>
    </w:p>
    <w:p w14:paraId="775A1FDB" w14:textId="77777777" w:rsidR="00C75D12" w:rsidRPr="00B96C17" w:rsidRDefault="00775CFF" w:rsidP="00775CFF">
      <w:pPr>
        <w:ind w:left="-630" w:right="-630"/>
        <w:jc w:val="center"/>
        <w:rPr>
          <w:rFonts w:ascii="Helvetica" w:hAnsi="Helvetica"/>
          <w:color w:val="808080" w:themeColor="background1" w:themeShade="80"/>
          <w:spacing w:val="16"/>
          <w:sz w:val="19"/>
          <w:szCs w:val="19"/>
        </w:rPr>
      </w:pPr>
      <w:r w:rsidRPr="00B96C17">
        <w:rPr>
          <w:rFonts w:ascii="Helvetica" w:hAnsi="Helvetica"/>
          <w:color w:val="808080" w:themeColor="background1" w:themeShade="80"/>
          <w:spacing w:val="16"/>
          <w:sz w:val="19"/>
          <w:szCs w:val="19"/>
        </w:rPr>
        <w:t xml:space="preserve">www.kapelis.com </w:t>
      </w:r>
    </w:p>
    <w:sectPr w:rsidR="00C75D12" w:rsidRPr="00B96C17" w:rsidSect="009F4BC3">
      <w:headerReference w:type="even" r:id="rId13"/>
      <w:headerReference w:type="default" r:id="rId14"/>
      <w:footerReference w:type="even" r:id="rId15"/>
      <w:footerReference w:type="default" r:id="rId16"/>
      <w:headerReference w:type="first" r:id="rId17"/>
      <w:footerReference w:type="first" r:id="rId18"/>
      <w:pgSz w:w="11900" w:h="16820"/>
      <w:pgMar w:top="810" w:right="1800" w:bottom="81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A2645E" w14:textId="77777777" w:rsidR="00150CFE" w:rsidRDefault="00150CFE" w:rsidP="00150CFE">
      <w:r>
        <w:separator/>
      </w:r>
    </w:p>
  </w:endnote>
  <w:endnote w:type="continuationSeparator" w:id="0">
    <w:p w14:paraId="2DC604E8" w14:textId="77777777" w:rsidR="00150CFE" w:rsidRDefault="00150CFE" w:rsidP="0015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venir Light">
    <w:panose1 w:val="020B0402020203020204"/>
    <w:charset w:val="00"/>
    <w:family w:val="auto"/>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EB186" w14:textId="77777777" w:rsidR="00150CFE" w:rsidRDefault="00150CF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8B07B" w14:textId="77777777" w:rsidR="00150CFE" w:rsidRDefault="00150CF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4EA50" w14:textId="77777777" w:rsidR="00150CFE" w:rsidRDefault="00150C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36662" w14:textId="77777777" w:rsidR="00150CFE" w:rsidRDefault="00150CFE" w:rsidP="00150CFE">
      <w:r>
        <w:separator/>
      </w:r>
    </w:p>
  </w:footnote>
  <w:footnote w:type="continuationSeparator" w:id="0">
    <w:p w14:paraId="363BA6FC" w14:textId="77777777" w:rsidR="00150CFE" w:rsidRDefault="00150CFE" w:rsidP="00150CF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532A7" w14:textId="77777777" w:rsidR="00150CFE" w:rsidRDefault="00150C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EE26E" w14:textId="77777777" w:rsidR="00150CFE" w:rsidRDefault="00150CF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928AE" w14:textId="77777777" w:rsidR="00150CFE" w:rsidRDefault="00150C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B87"/>
    <w:rsid w:val="00004A16"/>
    <w:rsid w:val="001432C2"/>
    <w:rsid w:val="00150CFE"/>
    <w:rsid w:val="001D6FB2"/>
    <w:rsid w:val="00333552"/>
    <w:rsid w:val="003564CE"/>
    <w:rsid w:val="003A2237"/>
    <w:rsid w:val="00443DFB"/>
    <w:rsid w:val="004C0B3E"/>
    <w:rsid w:val="0051614A"/>
    <w:rsid w:val="00645B38"/>
    <w:rsid w:val="00702862"/>
    <w:rsid w:val="00775CFF"/>
    <w:rsid w:val="007A63B6"/>
    <w:rsid w:val="00896401"/>
    <w:rsid w:val="009E4B87"/>
    <w:rsid w:val="009E58FD"/>
    <w:rsid w:val="009F4BC3"/>
    <w:rsid w:val="00B96C17"/>
    <w:rsid w:val="00BF62AB"/>
    <w:rsid w:val="00C70E17"/>
    <w:rsid w:val="00C75D12"/>
    <w:rsid w:val="00C9029B"/>
    <w:rsid w:val="00E03F10"/>
    <w:rsid w:val="00E56D3B"/>
    <w:rsid w:val="00F44B79"/>
    <w:rsid w:val="00FA2B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5930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B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6D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6D3B"/>
    <w:rPr>
      <w:rFonts w:ascii="Lucida Grande" w:hAnsi="Lucida Grande" w:cs="Lucida Grande"/>
      <w:sz w:val="18"/>
      <w:szCs w:val="18"/>
    </w:rPr>
  </w:style>
  <w:style w:type="paragraph" w:customStyle="1" w:styleId="font8">
    <w:name w:val="font_8"/>
    <w:basedOn w:val="Normal"/>
    <w:rsid w:val="00004A16"/>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150CFE"/>
    <w:pPr>
      <w:tabs>
        <w:tab w:val="center" w:pos="4320"/>
        <w:tab w:val="right" w:pos="8640"/>
      </w:tabs>
    </w:pPr>
  </w:style>
  <w:style w:type="character" w:customStyle="1" w:styleId="HeaderChar">
    <w:name w:val="Header Char"/>
    <w:basedOn w:val="DefaultParagraphFont"/>
    <w:link w:val="Header"/>
    <w:uiPriority w:val="99"/>
    <w:rsid w:val="00150CFE"/>
  </w:style>
  <w:style w:type="paragraph" w:styleId="Footer">
    <w:name w:val="footer"/>
    <w:basedOn w:val="Normal"/>
    <w:link w:val="FooterChar"/>
    <w:uiPriority w:val="99"/>
    <w:unhideWhenUsed/>
    <w:rsid w:val="00150CFE"/>
    <w:pPr>
      <w:tabs>
        <w:tab w:val="center" w:pos="4320"/>
        <w:tab w:val="right" w:pos="8640"/>
      </w:tabs>
    </w:pPr>
  </w:style>
  <w:style w:type="character" w:customStyle="1" w:styleId="FooterChar">
    <w:name w:val="Footer Char"/>
    <w:basedOn w:val="DefaultParagraphFont"/>
    <w:link w:val="Footer"/>
    <w:uiPriority w:val="99"/>
    <w:rsid w:val="00150CFE"/>
  </w:style>
  <w:style w:type="character" w:styleId="Hyperlink">
    <w:name w:val="Hyperlink"/>
    <w:basedOn w:val="DefaultParagraphFont"/>
    <w:uiPriority w:val="99"/>
    <w:unhideWhenUsed/>
    <w:rsid w:val="009E58F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B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6D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6D3B"/>
    <w:rPr>
      <w:rFonts w:ascii="Lucida Grande" w:hAnsi="Lucida Grande" w:cs="Lucida Grande"/>
      <w:sz w:val="18"/>
      <w:szCs w:val="18"/>
    </w:rPr>
  </w:style>
  <w:style w:type="paragraph" w:customStyle="1" w:styleId="font8">
    <w:name w:val="font_8"/>
    <w:basedOn w:val="Normal"/>
    <w:rsid w:val="00004A16"/>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150CFE"/>
    <w:pPr>
      <w:tabs>
        <w:tab w:val="center" w:pos="4320"/>
        <w:tab w:val="right" w:pos="8640"/>
      </w:tabs>
    </w:pPr>
  </w:style>
  <w:style w:type="character" w:customStyle="1" w:styleId="HeaderChar">
    <w:name w:val="Header Char"/>
    <w:basedOn w:val="DefaultParagraphFont"/>
    <w:link w:val="Header"/>
    <w:uiPriority w:val="99"/>
    <w:rsid w:val="00150CFE"/>
  </w:style>
  <w:style w:type="paragraph" w:styleId="Footer">
    <w:name w:val="footer"/>
    <w:basedOn w:val="Normal"/>
    <w:link w:val="FooterChar"/>
    <w:uiPriority w:val="99"/>
    <w:unhideWhenUsed/>
    <w:rsid w:val="00150CFE"/>
    <w:pPr>
      <w:tabs>
        <w:tab w:val="center" w:pos="4320"/>
        <w:tab w:val="right" w:pos="8640"/>
      </w:tabs>
    </w:pPr>
  </w:style>
  <w:style w:type="character" w:customStyle="1" w:styleId="FooterChar">
    <w:name w:val="Footer Char"/>
    <w:basedOn w:val="DefaultParagraphFont"/>
    <w:link w:val="Footer"/>
    <w:uiPriority w:val="99"/>
    <w:rsid w:val="00150CFE"/>
  </w:style>
  <w:style w:type="character" w:styleId="Hyperlink">
    <w:name w:val="Hyperlink"/>
    <w:basedOn w:val="DefaultParagraphFont"/>
    <w:uiPriority w:val="99"/>
    <w:unhideWhenUsed/>
    <w:rsid w:val="009E58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416152">
      <w:bodyDiv w:val="1"/>
      <w:marLeft w:val="0"/>
      <w:marRight w:val="0"/>
      <w:marTop w:val="0"/>
      <w:marBottom w:val="0"/>
      <w:divBdr>
        <w:top w:val="none" w:sz="0" w:space="0" w:color="auto"/>
        <w:left w:val="none" w:sz="0" w:space="0" w:color="auto"/>
        <w:bottom w:val="none" w:sz="0" w:space="0" w:color="auto"/>
        <w:right w:val="none" w:sz="0" w:space="0" w:color="auto"/>
      </w:divBdr>
    </w:div>
    <w:div w:id="681274078">
      <w:bodyDiv w:val="1"/>
      <w:marLeft w:val="0"/>
      <w:marRight w:val="0"/>
      <w:marTop w:val="0"/>
      <w:marBottom w:val="0"/>
      <w:divBdr>
        <w:top w:val="none" w:sz="0" w:space="0" w:color="auto"/>
        <w:left w:val="none" w:sz="0" w:space="0" w:color="auto"/>
        <w:bottom w:val="none" w:sz="0" w:space="0" w:color="auto"/>
        <w:right w:val="none" w:sz="0" w:space="0" w:color="auto"/>
      </w:divBdr>
      <w:divsChild>
        <w:div w:id="1483426715">
          <w:marLeft w:val="0"/>
          <w:marRight w:val="0"/>
          <w:marTop w:val="0"/>
          <w:marBottom w:val="0"/>
          <w:divBdr>
            <w:top w:val="none" w:sz="0" w:space="0" w:color="auto"/>
            <w:left w:val="none" w:sz="0" w:space="0" w:color="auto"/>
            <w:bottom w:val="none" w:sz="0" w:space="0" w:color="auto"/>
            <w:right w:val="none" w:sz="0" w:space="0" w:color="auto"/>
          </w:divBdr>
          <w:divsChild>
            <w:div w:id="460802185">
              <w:marLeft w:val="0"/>
              <w:marRight w:val="0"/>
              <w:marTop w:val="0"/>
              <w:marBottom w:val="0"/>
              <w:divBdr>
                <w:top w:val="none" w:sz="0" w:space="0" w:color="auto"/>
                <w:left w:val="none" w:sz="0" w:space="0" w:color="auto"/>
                <w:bottom w:val="none" w:sz="0" w:space="0" w:color="auto"/>
                <w:right w:val="none" w:sz="0" w:space="0" w:color="auto"/>
              </w:divBdr>
              <w:divsChild>
                <w:div w:id="1236471356">
                  <w:marLeft w:val="0"/>
                  <w:marRight w:val="0"/>
                  <w:marTop w:val="0"/>
                  <w:marBottom w:val="0"/>
                  <w:divBdr>
                    <w:top w:val="none" w:sz="0" w:space="0" w:color="auto"/>
                    <w:left w:val="none" w:sz="0" w:space="0" w:color="auto"/>
                    <w:bottom w:val="none" w:sz="0" w:space="0" w:color="auto"/>
                    <w:right w:val="none" w:sz="0" w:space="0" w:color="auto"/>
                  </w:divBdr>
                </w:div>
                <w:div w:id="5146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20.jpeg"/><Relationship Id="rId11" Type="http://schemas.openxmlformats.org/officeDocument/2006/relationships/image" Target="media/image3.jpeg"/><Relationship Id="rId12" Type="http://schemas.openxmlformats.org/officeDocument/2006/relationships/image" Target="media/image30.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2287</Words>
  <Characters>13039</Characters>
  <Application>Microsoft Macintosh Word</Application>
  <DocSecurity>0</DocSecurity>
  <Lines>108</Lines>
  <Paragraphs>30</Paragraphs>
  <ScaleCrop>false</ScaleCrop>
  <Company/>
  <LinksUpToDate>false</LinksUpToDate>
  <CharactersWithSpaces>15296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Kuhn</dc:creator>
  <cp:keywords/>
  <dc:description/>
  <cp:lastModifiedBy>John Kuhn</cp:lastModifiedBy>
  <cp:revision>6</cp:revision>
  <cp:lastPrinted>2017-12-29T00:33:00Z</cp:lastPrinted>
  <dcterms:created xsi:type="dcterms:W3CDTF">2017-12-29T00:33:00Z</dcterms:created>
  <dcterms:modified xsi:type="dcterms:W3CDTF">2020-05-25T09:22:00Z</dcterms:modified>
</cp:coreProperties>
</file>